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5D" w:rsidRPr="00FE0D82" w:rsidRDefault="00830A5D" w:rsidP="00830A5D">
      <w:pPr>
        <w:spacing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OLE_LINK1"/>
      <w:bookmarkStart w:id="1" w:name="OLE_LINK2"/>
      <w:r w:rsidRPr="00FE0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ИНДИВИДУАЛЬНОЕ ПРАВОСОЗНАНИЕ КАК ФАКТОР ДЕМОКРАТИЧЕСКИХ ПРЕОБРАЗОВАНИЙ В ГОСУДАРСТВЕ И ОБЩЕСТВЕ: УКРАИНСКИЙ ОПЫТ</w:t>
      </w:r>
      <w:bookmarkEnd w:id="0"/>
      <w:bookmarkEnd w:id="1"/>
    </w:p>
    <w:p w:rsidR="00830A5D" w:rsidRPr="00FE0D82" w:rsidRDefault="00830A5D" w:rsidP="00830A5D">
      <w:pPr>
        <w:spacing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D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Ирина ПАНЧУК</w:t>
      </w:r>
    </w:p>
    <w:p w:rsidR="00830A5D" w:rsidRPr="00FE0D82" w:rsidRDefault="00830A5D" w:rsidP="00830A5D">
      <w:pPr>
        <w:spacing w:line="36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D82">
        <w:rPr>
          <w:rFonts w:ascii="Times New Roman" w:hAnsi="Times New Roman"/>
          <w:color w:val="000000"/>
          <w:sz w:val="24"/>
          <w:szCs w:val="24"/>
          <w:lang w:eastAsia="ru-RU"/>
        </w:rPr>
        <w:t>соискатель кафедры теории и истории государства и права Национального университета «Острожская академия»</w:t>
      </w:r>
    </w:p>
    <w:p w:rsidR="00830A5D" w:rsidRDefault="00830A5D" w:rsidP="00830A5D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/>
          <w:b/>
          <w:color w:val="222222"/>
          <w:sz w:val="24"/>
          <w:szCs w:val="24"/>
          <w:lang w:val="uk-UA"/>
        </w:rPr>
      </w:pPr>
    </w:p>
    <w:p w:rsidR="00830A5D" w:rsidRPr="00FE0D82" w:rsidRDefault="00830A5D" w:rsidP="00830A5D">
      <w:pPr>
        <w:spacing w:line="360" w:lineRule="auto"/>
        <w:ind w:firstLine="709"/>
        <w:contextualSpacing/>
        <w:jc w:val="center"/>
        <w:rPr>
          <w:rStyle w:val="hps"/>
          <w:rFonts w:ascii="Times New Roman" w:hAnsi="Times New Roman"/>
          <w:b/>
          <w:color w:val="222222"/>
          <w:sz w:val="24"/>
          <w:szCs w:val="24"/>
          <w:lang w:val="uk-UA"/>
        </w:rPr>
      </w:pPr>
      <w:r w:rsidRPr="00700C42">
        <w:rPr>
          <w:rStyle w:val="hps"/>
          <w:rFonts w:ascii="Times New Roman" w:hAnsi="Times New Roman"/>
          <w:b/>
          <w:color w:val="222222"/>
          <w:sz w:val="24"/>
          <w:szCs w:val="24"/>
          <w:lang w:val="en-US"/>
        </w:rPr>
        <w:t>SUMMARY</w:t>
      </w:r>
    </w:p>
    <w:p w:rsidR="00830A5D" w:rsidRPr="00FE0D82" w:rsidRDefault="00830A5D" w:rsidP="00830A5D">
      <w:pPr>
        <w:spacing w:line="360" w:lineRule="auto"/>
        <w:ind w:left="709" w:right="-143" w:firstLine="709"/>
        <w:contextualSpacing/>
        <w:jc w:val="both"/>
        <w:rPr>
          <w:rStyle w:val="hps"/>
          <w:rFonts w:ascii="Times New Roman" w:hAnsi="Times New Roman"/>
          <w:b/>
          <w:color w:val="222222"/>
          <w:sz w:val="24"/>
          <w:szCs w:val="24"/>
          <w:lang w:val="uk-UA"/>
        </w:rPr>
      </w:pPr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The article investigates the individual </w:t>
      </w:r>
      <w:r w:rsidRPr="009E2546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, the peculiarities of its formation and structure. Proceeding from the specific features of the notion, it analyzes the available </w:t>
      </w:r>
      <w:proofErr w:type="spellStart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andpotential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impact of the individual </w:t>
      </w:r>
      <w:r w:rsidRPr="009E2546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legal consciousness</w:t>
      </w:r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on the democratization of </w:t>
      </w:r>
      <w:proofErr w:type="spellStart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stateand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public life based on the Ukrainian experience. The article notes </w:t>
      </w:r>
      <w:proofErr w:type="spellStart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theimportance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individual </w:t>
      </w:r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legal </w:t>
      </w:r>
      <w:proofErr w:type="spellStart"/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consciousness</w:t>
      </w:r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a factor of legal norms </w:t>
      </w:r>
      <w:proofErr w:type="spellStart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legitimacyand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socialization of personality. The article proves the interconnection of individualism with individual </w:t>
      </w:r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 xml:space="preserve">legal </w:t>
      </w:r>
      <w:proofErr w:type="spellStart"/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consciousness</w:t>
      </w:r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also the necessity to </w:t>
      </w:r>
      <w:proofErr w:type="spellStart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>strengthenit</w:t>
      </w:r>
      <w:proofErr w:type="spellEnd"/>
      <w:r w:rsidRPr="00FE0D82">
        <w:rPr>
          <w:rFonts w:ascii="Times New Roman" w:hAnsi="Times New Roman"/>
          <w:color w:val="000000"/>
          <w:sz w:val="24"/>
          <w:szCs w:val="24"/>
          <w:lang w:val="en-US"/>
        </w:rPr>
        <w:t xml:space="preserve"> using legal education</w:t>
      </w:r>
      <w:r w:rsidRPr="00FE0D8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30A5D" w:rsidRPr="00FE0D82" w:rsidRDefault="00830A5D" w:rsidP="00830A5D">
      <w:pPr>
        <w:spacing w:line="360" w:lineRule="auto"/>
        <w:ind w:left="709"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Keywords</w:t>
      </w:r>
      <w:proofErr w:type="gramStart"/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:legalconsciousness,individuallegalconsciousness</w:t>
      </w:r>
      <w:r w:rsidRPr="00FE0D8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,</w:t>
      </w:r>
      <w:r w:rsidRPr="00700C42"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individualism</w:t>
      </w:r>
      <w:proofErr w:type="gramEnd"/>
      <w:r w:rsidRPr="00700C42">
        <w:rPr>
          <w:rFonts w:ascii="Times New Roman" w:hAnsi="Times New Roman"/>
          <w:color w:val="222222"/>
          <w:sz w:val="24"/>
          <w:szCs w:val="24"/>
          <w:lang w:val="en-US"/>
        </w:rPr>
        <w:t>, democracy, civil society.</w:t>
      </w:r>
    </w:p>
    <w:p w:rsidR="00830A5D" w:rsidRPr="00FE0D82" w:rsidRDefault="00830A5D" w:rsidP="00830A5D">
      <w:pPr>
        <w:pStyle w:val="a3"/>
        <w:spacing w:before="0" w:beforeAutospacing="0" w:after="200" w:afterAutospacing="0" w:line="360" w:lineRule="auto"/>
        <w:ind w:firstLine="709"/>
        <w:contextualSpacing/>
        <w:jc w:val="center"/>
      </w:pPr>
      <w:r w:rsidRPr="00FE0D82">
        <w:rPr>
          <w:b/>
          <w:bCs/>
          <w:color w:val="000000"/>
        </w:rPr>
        <w:t>АННОТАЦИЯ</w:t>
      </w:r>
    </w:p>
    <w:p w:rsidR="00830A5D" w:rsidRPr="00FE0D82" w:rsidRDefault="00830A5D" w:rsidP="00830A5D">
      <w:pPr>
        <w:pStyle w:val="a3"/>
        <w:tabs>
          <w:tab w:val="left" w:pos="2835"/>
        </w:tabs>
        <w:spacing w:before="0" w:beforeAutospacing="0" w:after="200" w:afterAutospacing="0" w:line="360" w:lineRule="auto"/>
        <w:ind w:left="697" w:firstLine="709"/>
        <w:contextualSpacing/>
        <w:jc w:val="both"/>
      </w:pPr>
      <w:r w:rsidRPr="00FE0D82">
        <w:rPr>
          <w:color w:val="000000"/>
        </w:rPr>
        <w:t xml:space="preserve">В статье исследуется индивидуальное правосознание, особенности его формирования и структуры. </w:t>
      </w:r>
      <w:proofErr w:type="gramStart"/>
      <w:r w:rsidRPr="00FE0D82">
        <w:rPr>
          <w:color w:val="000000"/>
        </w:rPr>
        <w:t>Исходя из присущих ему специфических черт анализируется</w:t>
      </w:r>
      <w:proofErr w:type="gramEnd"/>
      <w:r w:rsidRPr="00FE0D82">
        <w:rPr>
          <w:color w:val="000000"/>
        </w:rPr>
        <w:t xml:space="preserve"> имеющееся и потенциальное воздействие индивидуального правосознания на демократизацию государственной и общественной жизни на примере опыта Украины. Отмечается важность индивидуального правосознания как фактора легитимации правовых норм и социализации личности. Обоснованно взаимосвязь индивидуализма и индивидуального правосознания, а также необходимость ее укрепления путем правового воспитания.</w:t>
      </w:r>
    </w:p>
    <w:p w:rsidR="00830A5D" w:rsidRDefault="00830A5D" w:rsidP="00830A5D">
      <w:pPr>
        <w:pStyle w:val="a3"/>
        <w:spacing w:before="0" w:beforeAutospacing="0" w:after="200" w:afterAutospacing="0" w:line="360" w:lineRule="auto"/>
        <w:ind w:left="697" w:firstLine="709"/>
        <w:contextualSpacing/>
        <w:jc w:val="both"/>
        <w:rPr>
          <w:color w:val="000000"/>
          <w:lang w:val="uk-UA"/>
        </w:rPr>
      </w:pPr>
      <w:r w:rsidRPr="00FE0D82">
        <w:rPr>
          <w:b/>
          <w:bCs/>
          <w:color w:val="000000"/>
        </w:rPr>
        <w:t>Ключевые слова:</w:t>
      </w:r>
      <w:bookmarkStart w:id="2" w:name="OLE_LINK3"/>
      <w:bookmarkStart w:id="3" w:name="OLE_LINK4"/>
      <w:bookmarkStart w:id="4" w:name="OLE_LINK12"/>
      <w:r w:rsidRPr="00FE0D82">
        <w:rPr>
          <w:color w:val="000000"/>
        </w:rPr>
        <w:t>правосознание, индивидуальное правосознание, индивидуализм, демократия, гражданское общество</w:t>
      </w:r>
      <w:bookmarkEnd w:id="2"/>
      <w:bookmarkEnd w:id="3"/>
      <w:bookmarkEnd w:id="4"/>
      <w:r w:rsidRPr="00FE0D82">
        <w:rPr>
          <w:color w:val="000000"/>
        </w:rPr>
        <w:t>.</w:t>
      </w:r>
    </w:p>
    <w:p w:rsidR="003C5127" w:rsidRPr="00830A5D" w:rsidRDefault="003C5127" w:rsidP="00830A5D">
      <w:pPr>
        <w:rPr>
          <w:lang w:val="uk-UA"/>
        </w:rPr>
      </w:pPr>
      <w:bookmarkStart w:id="5" w:name="_GoBack"/>
      <w:bookmarkEnd w:id="5"/>
    </w:p>
    <w:sectPr w:rsidR="003C5127" w:rsidRPr="00830A5D" w:rsidSect="00EB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10A"/>
    <w:rsid w:val="00097318"/>
    <w:rsid w:val="00221EF8"/>
    <w:rsid w:val="002D5823"/>
    <w:rsid w:val="003365BA"/>
    <w:rsid w:val="003C5127"/>
    <w:rsid w:val="0052010A"/>
    <w:rsid w:val="00830A5D"/>
    <w:rsid w:val="008A64D9"/>
    <w:rsid w:val="009B4988"/>
    <w:rsid w:val="00DB1064"/>
    <w:rsid w:val="00E57B4A"/>
    <w:rsid w:val="00EB783D"/>
    <w:rsid w:val="00F2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1EF8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8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1EF8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8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1441</Characters>
  <Application>Microsoft Office Word</Application>
  <DocSecurity>0</DocSecurity>
  <Lines>120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КРОК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статти "Индивидуальное правосознание как фактор демократических преобразований в государстве и обществе: украинский опит"</dc:title>
  <dc:subject>правосознание</dc:subject>
  <dc:creator>Панчук Ірина Олегівна</dc:creator>
  <cp:keywords>правосознание, индивидуальное правосознание, индивидуализм, демократия, гражданское общество</cp:keywords>
  <dc:description>legea si viata, №1/3 (277), 2015, с.69-72</dc:description>
  <cp:lastModifiedBy>user</cp:lastModifiedBy>
  <cp:revision>10</cp:revision>
  <dcterms:created xsi:type="dcterms:W3CDTF">2015-11-12T20:34:00Z</dcterms:created>
  <dcterms:modified xsi:type="dcterms:W3CDTF">2015-11-19T11:59:00Z</dcterms:modified>
  <cp:category>реферат статти</cp:category>
</cp:coreProperties>
</file>