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D5" w:rsidRPr="0049362C" w:rsidRDefault="00BF11D5" w:rsidP="00BF11D5">
      <w:pPr>
        <w:jc w:val="center"/>
        <w:rPr>
          <w:b/>
          <w:sz w:val="28"/>
          <w:szCs w:val="28"/>
          <w:lang w:val="uk-UA"/>
        </w:rPr>
      </w:pPr>
      <w:r w:rsidRPr="0049362C">
        <w:rPr>
          <w:b/>
          <w:sz w:val="28"/>
          <w:szCs w:val="28"/>
          <w:lang w:val="uk-UA"/>
        </w:rPr>
        <w:t>АНОТАЦІЯ</w:t>
      </w:r>
    </w:p>
    <w:p w:rsidR="00BF11D5" w:rsidRPr="0049362C" w:rsidRDefault="00BF11D5" w:rsidP="00BF11D5">
      <w:pPr>
        <w:jc w:val="center"/>
        <w:rPr>
          <w:b/>
          <w:sz w:val="28"/>
          <w:szCs w:val="28"/>
          <w:lang w:val="uk-UA"/>
        </w:rPr>
      </w:pPr>
    </w:p>
    <w:p w:rsidR="00BF11D5" w:rsidRPr="0049362C" w:rsidRDefault="00BF11D5" w:rsidP="00BF11D5">
      <w:pPr>
        <w:ind w:firstLine="720"/>
        <w:jc w:val="both"/>
        <w:rPr>
          <w:sz w:val="28"/>
          <w:szCs w:val="28"/>
          <w:lang w:val="uk-UA"/>
        </w:rPr>
      </w:pPr>
      <w:r w:rsidRPr="0049362C">
        <w:rPr>
          <w:b/>
          <w:bCs/>
          <w:sz w:val="28"/>
          <w:szCs w:val="28"/>
          <w:lang w:val="uk-UA"/>
        </w:rPr>
        <w:t xml:space="preserve">Баликіна Л.І. </w:t>
      </w:r>
      <w:bookmarkStart w:id="0" w:name="OLE_LINK1"/>
      <w:bookmarkStart w:id="1" w:name="OLE_LINK2"/>
      <w:r w:rsidRPr="0049362C">
        <w:rPr>
          <w:b/>
          <w:sz w:val="28"/>
          <w:szCs w:val="28"/>
          <w:lang w:val="uk-UA"/>
        </w:rPr>
        <w:t>Становлення та розвиток парламентаризму в Україні та Республіці Білорусь: порівняльні аспекти</w:t>
      </w:r>
      <w:bookmarkEnd w:id="0"/>
      <w:bookmarkEnd w:id="1"/>
      <w:r w:rsidRPr="0049362C">
        <w:rPr>
          <w:b/>
          <w:sz w:val="28"/>
          <w:szCs w:val="28"/>
          <w:lang w:val="uk-UA"/>
        </w:rPr>
        <w:t xml:space="preserve">. </w:t>
      </w:r>
      <w:r w:rsidRPr="0049362C">
        <w:rPr>
          <w:bCs/>
          <w:i/>
          <w:iCs/>
          <w:sz w:val="28"/>
          <w:szCs w:val="28"/>
          <w:lang w:val="uk-UA"/>
        </w:rPr>
        <w:t>– Рукопис</w:t>
      </w:r>
      <w:r w:rsidRPr="0049362C">
        <w:rPr>
          <w:bCs/>
          <w:sz w:val="28"/>
          <w:szCs w:val="28"/>
          <w:lang w:val="uk-UA"/>
        </w:rPr>
        <w:t>.</w:t>
      </w:r>
    </w:p>
    <w:p w:rsidR="00BF11D5" w:rsidRPr="0049362C" w:rsidRDefault="00BF11D5" w:rsidP="00BF11D5">
      <w:pPr>
        <w:ind w:firstLine="720"/>
        <w:jc w:val="both"/>
        <w:rPr>
          <w:sz w:val="28"/>
          <w:szCs w:val="28"/>
          <w:lang w:val="uk-UA"/>
        </w:rPr>
      </w:pPr>
      <w:r w:rsidRPr="0049362C">
        <w:rPr>
          <w:bCs/>
          <w:sz w:val="28"/>
          <w:szCs w:val="28"/>
          <w:lang w:val="uk-UA"/>
        </w:rPr>
        <w:t xml:space="preserve">Дисертація на здобуття наукового ступеня кандидата юридичних наук зі спеціальності </w:t>
      </w:r>
      <w:r w:rsidRPr="0049362C">
        <w:rPr>
          <w:sz w:val="28"/>
          <w:szCs w:val="28"/>
          <w:lang w:val="uk-UA"/>
        </w:rPr>
        <w:t>12.00.01 – теорія та історія держави і права; історія політичних і правових учень</w:t>
      </w:r>
      <w:r w:rsidRPr="0049362C">
        <w:rPr>
          <w:bCs/>
          <w:sz w:val="28"/>
          <w:szCs w:val="28"/>
          <w:lang w:val="uk-UA"/>
        </w:rPr>
        <w:t>. – ВНЗ «</w:t>
      </w:r>
      <w:r w:rsidRPr="0049362C">
        <w:rPr>
          <w:sz w:val="28"/>
          <w:szCs w:val="28"/>
          <w:lang w:val="uk-UA"/>
        </w:rPr>
        <w:t xml:space="preserve">Університет економіки та права «КРОК», </w:t>
      </w:r>
      <w:r w:rsidRPr="0049362C">
        <w:rPr>
          <w:bCs/>
          <w:sz w:val="28"/>
          <w:szCs w:val="28"/>
          <w:lang w:val="uk-UA"/>
        </w:rPr>
        <w:t>Київ, 2015.</w:t>
      </w:r>
    </w:p>
    <w:p w:rsidR="00BF11D5" w:rsidRPr="0049362C" w:rsidRDefault="00BF11D5" w:rsidP="00BF11D5">
      <w:pPr>
        <w:autoSpaceDE w:val="0"/>
        <w:ind w:firstLine="720"/>
        <w:jc w:val="both"/>
        <w:rPr>
          <w:sz w:val="28"/>
          <w:szCs w:val="28"/>
          <w:lang w:val="uk-UA"/>
        </w:rPr>
      </w:pPr>
      <w:r w:rsidRPr="0049362C">
        <w:rPr>
          <w:sz w:val="28"/>
          <w:szCs w:val="28"/>
          <w:lang w:val="uk-UA"/>
        </w:rPr>
        <w:t>Дисертація присвячена дослідженню становлення та розвитку парламентаризму в Україні та Республіці Білорусь, компаративістському аналізу процесів становлення інституту парламентаризму в сусідніх державах, а також прогнозуванню науково-обґрунтованих перспектив його вдосконалення з урахуванням світового та європейського демократичного досвіду та практики державотворення в Україні та Республіці Білорусь.</w:t>
      </w:r>
    </w:p>
    <w:p w:rsidR="00BF11D5" w:rsidRPr="0049362C" w:rsidRDefault="00BF11D5" w:rsidP="00BF11D5">
      <w:pPr>
        <w:autoSpaceDE w:val="0"/>
        <w:ind w:firstLine="720"/>
        <w:jc w:val="both"/>
        <w:rPr>
          <w:sz w:val="28"/>
          <w:szCs w:val="28"/>
          <w:lang w:val="uk-UA"/>
        </w:rPr>
      </w:pPr>
      <w:r w:rsidRPr="0049362C">
        <w:rPr>
          <w:sz w:val="28"/>
          <w:szCs w:val="28"/>
          <w:lang w:val="uk-UA"/>
        </w:rPr>
        <w:t>На основі залучення великої кількості нормативно-правових актів України та Білорусі, історіографічних матеріалів і широкої джерельної бази в роботі вперше було здійснено ретроспективний аналіз розвитку парламентаризму в цих країнах. У результаті порівняльного дослідження визначено конкретні відмінності українського парламенту від білоруського в аспектах структури, місця та ролі в політичній системі, місця парламенту в системі стримувань і противаг, взаємодії з іншими органами державної влади, механізмів формування парламентів та їх ролі у формуванні громадянського суспільства. Доведено необхідність подальшого розвитку положення про вдосконалення парламентсько-президентської форми правління в Україні та закономірне зростання ролі парламенту в системі органів державної влади в Україні та Білорусі.</w:t>
      </w:r>
    </w:p>
    <w:p w:rsidR="00BF11D5" w:rsidRPr="0049362C" w:rsidRDefault="00BF11D5" w:rsidP="00BF11D5">
      <w:pPr>
        <w:autoSpaceDE w:val="0"/>
        <w:ind w:firstLine="720"/>
        <w:jc w:val="both"/>
        <w:rPr>
          <w:b/>
          <w:bCs/>
          <w:sz w:val="28"/>
          <w:szCs w:val="28"/>
          <w:lang w:val="uk-UA"/>
        </w:rPr>
      </w:pPr>
      <w:r w:rsidRPr="0049362C">
        <w:rPr>
          <w:sz w:val="28"/>
          <w:szCs w:val="28"/>
          <w:lang w:val="uk-UA"/>
        </w:rPr>
        <w:t>Отримані висновки та підготовлені на їхній основі рекомендації можуть бути використані в рамках парламентської реформи в Україні та Республіці Білорусь.</w:t>
      </w:r>
    </w:p>
    <w:p w:rsidR="00BF11D5" w:rsidRPr="0049362C" w:rsidRDefault="00BF11D5" w:rsidP="00BF11D5">
      <w:pPr>
        <w:autoSpaceDE w:val="0"/>
        <w:ind w:firstLine="720"/>
        <w:jc w:val="both"/>
        <w:rPr>
          <w:b/>
          <w:bCs/>
          <w:sz w:val="28"/>
          <w:szCs w:val="28"/>
          <w:shd w:val="clear" w:color="auto" w:fill="FFFF00"/>
          <w:lang w:val="uk-UA"/>
        </w:rPr>
      </w:pPr>
      <w:r w:rsidRPr="0049362C">
        <w:rPr>
          <w:b/>
          <w:bCs/>
          <w:i/>
          <w:iCs/>
          <w:sz w:val="28"/>
          <w:szCs w:val="28"/>
          <w:lang w:val="uk-UA"/>
        </w:rPr>
        <w:t>Ключові слова:</w:t>
      </w:r>
      <w:r w:rsidRPr="0049362C">
        <w:rPr>
          <w:bCs/>
          <w:sz w:val="28"/>
          <w:szCs w:val="28"/>
          <w:lang w:val="uk-UA"/>
        </w:rPr>
        <w:t xml:space="preserve"> </w:t>
      </w:r>
      <w:bookmarkStart w:id="2" w:name="OLE_LINK3"/>
      <w:bookmarkStart w:id="3" w:name="OLE_LINK4"/>
      <w:r w:rsidRPr="0049362C">
        <w:rPr>
          <w:bCs/>
          <w:sz w:val="28"/>
          <w:szCs w:val="28"/>
          <w:lang w:val="uk-UA"/>
        </w:rPr>
        <w:t xml:space="preserve">парламентаризм, український парламент, білоруський парламент, </w:t>
      </w:r>
      <w:r w:rsidRPr="0049362C">
        <w:rPr>
          <w:sz w:val="28"/>
          <w:szCs w:val="28"/>
          <w:lang w:val="uk-UA"/>
        </w:rPr>
        <w:t>Верховна Рада України, Національні збори Республіки Білорусь</w:t>
      </w:r>
      <w:bookmarkEnd w:id="2"/>
      <w:bookmarkEnd w:id="3"/>
      <w:r w:rsidRPr="0049362C">
        <w:rPr>
          <w:sz w:val="28"/>
          <w:szCs w:val="28"/>
          <w:lang w:val="uk-UA"/>
        </w:rPr>
        <w:t>.</w:t>
      </w:r>
    </w:p>
    <w:p w:rsidR="00BF11D5" w:rsidRDefault="00BF11D5">
      <w:pPr>
        <w:spacing w:line="360" w:lineRule="auto"/>
        <w:ind w:firstLine="720"/>
        <w:rPr>
          <w:b/>
          <w:bCs/>
          <w:sz w:val="28"/>
          <w:szCs w:val="28"/>
          <w:shd w:val="clear" w:color="auto" w:fill="FFFF00"/>
        </w:rPr>
      </w:pPr>
      <w:r>
        <w:rPr>
          <w:b/>
          <w:bCs/>
          <w:sz w:val="28"/>
          <w:szCs w:val="28"/>
          <w:shd w:val="clear" w:color="auto" w:fill="FFFF00"/>
        </w:rPr>
        <w:br w:type="page"/>
      </w:r>
    </w:p>
    <w:p w:rsidR="00BF11D5" w:rsidRPr="00B738E7" w:rsidRDefault="00BF11D5" w:rsidP="00BF11D5">
      <w:pPr>
        <w:jc w:val="center"/>
        <w:rPr>
          <w:b/>
          <w:spacing w:val="-2"/>
          <w:sz w:val="28"/>
          <w:szCs w:val="28"/>
        </w:rPr>
      </w:pPr>
      <w:r w:rsidRPr="00B738E7">
        <w:rPr>
          <w:b/>
          <w:spacing w:val="-2"/>
          <w:sz w:val="28"/>
          <w:szCs w:val="28"/>
        </w:rPr>
        <w:lastRenderedPageBreak/>
        <w:t>АННОТАЦИЯ</w:t>
      </w:r>
    </w:p>
    <w:p w:rsidR="00BF11D5" w:rsidRPr="00B738E7" w:rsidRDefault="00BF11D5" w:rsidP="00BF11D5">
      <w:pPr>
        <w:jc w:val="center"/>
        <w:rPr>
          <w:b/>
          <w:spacing w:val="-2"/>
          <w:sz w:val="28"/>
          <w:szCs w:val="28"/>
        </w:rPr>
      </w:pPr>
    </w:p>
    <w:p w:rsidR="00BF11D5" w:rsidRPr="00B738E7" w:rsidRDefault="00BF11D5" w:rsidP="00BF11D5">
      <w:pPr>
        <w:autoSpaceDE w:val="0"/>
        <w:ind w:firstLine="720"/>
        <w:jc w:val="both"/>
        <w:rPr>
          <w:b/>
          <w:bCs/>
          <w:spacing w:val="-2"/>
          <w:sz w:val="28"/>
          <w:szCs w:val="28"/>
        </w:rPr>
      </w:pPr>
      <w:r w:rsidRPr="00B738E7">
        <w:rPr>
          <w:b/>
          <w:bCs/>
          <w:spacing w:val="-2"/>
          <w:sz w:val="28"/>
          <w:szCs w:val="28"/>
        </w:rPr>
        <w:t xml:space="preserve">Балыкина Л.И. Становление и развитие парламентаризма в Украине и Республике Беларусь: сравнительные аспекты. </w:t>
      </w:r>
      <w:r w:rsidRPr="00B738E7">
        <w:rPr>
          <w:b/>
          <w:bCs/>
          <w:i/>
          <w:iCs/>
          <w:spacing w:val="-2"/>
          <w:sz w:val="28"/>
          <w:szCs w:val="28"/>
        </w:rPr>
        <w:t>−</w:t>
      </w:r>
      <w:r w:rsidRPr="00B738E7">
        <w:rPr>
          <w:bCs/>
          <w:i/>
          <w:iCs/>
          <w:spacing w:val="-2"/>
          <w:sz w:val="28"/>
          <w:szCs w:val="28"/>
        </w:rPr>
        <w:t xml:space="preserve"> Рукопись</w:t>
      </w:r>
      <w:r w:rsidRPr="00B738E7">
        <w:rPr>
          <w:bCs/>
          <w:spacing w:val="-2"/>
          <w:sz w:val="28"/>
          <w:szCs w:val="28"/>
        </w:rPr>
        <w:t>.</w:t>
      </w:r>
    </w:p>
    <w:p w:rsidR="00BF11D5" w:rsidRPr="00B738E7" w:rsidRDefault="00BF11D5" w:rsidP="00BF11D5">
      <w:pPr>
        <w:autoSpaceDE w:val="0"/>
        <w:ind w:firstLine="720"/>
        <w:jc w:val="both"/>
        <w:rPr>
          <w:bCs/>
          <w:spacing w:val="-2"/>
          <w:sz w:val="28"/>
          <w:szCs w:val="28"/>
        </w:rPr>
      </w:pPr>
      <w:r w:rsidRPr="00B738E7">
        <w:rPr>
          <w:bCs/>
          <w:spacing w:val="-2"/>
          <w:sz w:val="28"/>
          <w:szCs w:val="28"/>
        </w:rPr>
        <w:t xml:space="preserve">Диссертация на соискание научной степени кандидата юридических наук по специальности 12.00.01 – теория и история государства и права; история политических и правовых учений. – </w:t>
      </w:r>
      <w:r w:rsidRPr="00B738E7">
        <w:rPr>
          <w:bCs/>
          <w:spacing w:val="-2"/>
          <w:sz w:val="28"/>
          <w:szCs w:val="28"/>
          <w:lang w:val="uk-UA"/>
        </w:rPr>
        <w:t>ВУЗ «</w:t>
      </w:r>
      <w:r w:rsidRPr="00B738E7">
        <w:rPr>
          <w:bCs/>
          <w:spacing w:val="-2"/>
          <w:sz w:val="28"/>
          <w:szCs w:val="28"/>
        </w:rPr>
        <w:t>Университет экономики и права «КРОК», Киев, 2015.</w:t>
      </w:r>
    </w:p>
    <w:p w:rsidR="00BF11D5" w:rsidRPr="00B738E7" w:rsidRDefault="00BF11D5" w:rsidP="00BF11D5">
      <w:pPr>
        <w:autoSpaceDE w:val="0"/>
        <w:ind w:firstLine="720"/>
        <w:jc w:val="both"/>
        <w:rPr>
          <w:spacing w:val="-2"/>
          <w:sz w:val="28"/>
          <w:szCs w:val="28"/>
        </w:rPr>
      </w:pPr>
      <w:r w:rsidRPr="00B738E7">
        <w:rPr>
          <w:spacing w:val="-2"/>
          <w:sz w:val="28"/>
          <w:szCs w:val="28"/>
        </w:rPr>
        <w:t>Диссертация посвящена исследованию становления и развития парламентаризма в Украине и Республике Беларусь, компаративистского анализа процессов становления института парламентаризма в соседних государствах, а также прогнозированию научно обоснованных перспектив его совершенствования с учетом мирового и европейского демократического опыта, практики государственного строительства в Украине и Республике Беларусь.</w:t>
      </w:r>
    </w:p>
    <w:p w:rsidR="00BF11D5" w:rsidRPr="00B738E7" w:rsidRDefault="00BF11D5" w:rsidP="00BF11D5">
      <w:pPr>
        <w:autoSpaceDE w:val="0"/>
        <w:ind w:firstLine="720"/>
        <w:jc w:val="both"/>
        <w:rPr>
          <w:spacing w:val="-2"/>
          <w:sz w:val="28"/>
          <w:szCs w:val="28"/>
        </w:rPr>
      </w:pPr>
      <w:r w:rsidRPr="00B738E7">
        <w:rPr>
          <w:spacing w:val="-2"/>
          <w:sz w:val="28"/>
          <w:szCs w:val="28"/>
        </w:rPr>
        <w:t>На основе привлечения большого количества нормативно-правовых актов Украины и Беларуси, историографических материалов и широкой базы источников в работе впервые осуществлен ретроспективный анализ развития парламентаризма в этих странах.</w:t>
      </w:r>
    </w:p>
    <w:p w:rsidR="00BF11D5" w:rsidRPr="00B738E7" w:rsidRDefault="00BF11D5" w:rsidP="00BF11D5">
      <w:pPr>
        <w:autoSpaceDE w:val="0"/>
        <w:ind w:firstLine="720"/>
        <w:jc w:val="both"/>
        <w:rPr>
          <w:spacing w:val="-2"/>
          <w:sz w:val="28"/>
          <w:szCs w:val="28"/>
        </w:rPr>
      </w:pPr>
      <w:r w:rsidRPr="00B738E7">
        <w:rPr>
          <w:spacing w:val="-2"/>
          <w:sz w:val="28"/>
          <w:szCs w:val="28"/>
        </w:rPr>
        <w:t xml:space="preserve">В работе анализируется теоретико-правовые и методологические основы становления и развития парламентаризма. На </w:t>
      </w:r>
      <w:proofErr w:type="gramStart"/>
      <w:r w:rsidRPr="00B738E7">
        <w:rPr>
          <w:spacing w:val="-2"/>
          <w:sz w:val="28"/>
          <w:szCs w:val="28"/>
        </w:rPr>
        <w:t>основе</w:t>
      </w:r>
      <w:proofErr w:type="gramEnd"/>
      <w:r w:rsidRPr="00B738E7">
        <w:rPr>
          <w:spacing w:val="-2"/>
          <w:sz w:val="28"/>
          <w:szCs w:val="28"/>
        </w:rPr>
        <w:t xml:space="preserve"> которого автор делает уточнение содержания толкования понятия «парламентаризм», в том, что это не только система организации власти, взаимодействия государства и общества, но и определенная идеология, которая включает в себя ряд демократических ценностей, среди которых именно парламент должен занимать ведущее место.</w:t>
      </w:r>
    </w:p>
    <w:p w:rsidR="00BF11D5" w:rsidRPr="00B738E7" w:rsidRDefault="00BF11D5" w:rsidP="00BF11D5">
      <w:pPr>
        <w:autoSpaceDE w:val="0"/>
        <w:ind w:firstLine="720"/>
        <w:jc w:val="both"/>
        <w:rPr>
          <w:spacing w:val="-2"/>
          <w:sz w:val="28"/>
          <w:szCs w:val="28"/>
          <w:lang w:val="uk-UA"/>
        </w:rPr>
      </w:pPr>
      <w:r w:rsidRPr="00B738E7">
        <w:rPr>
          <w:spacing w:val="-2"/>
          <w:sz w:val="28"/>
          <w:szCs w:val="28"/>
        </w:rPr>
        <w:t>Осуществляется бинарный историко-правовой анализ, который доказывает целесообразность и научную значимость сравнения парламентаризма в Украине и Беларуси. В работе характеризуется период становления и развития украинского и белорусского парламентаризма до распада СССР и после провозглашения независимости, когда начался новый этап – развитие независимых, суверенных, правовых государств. Анализ подобных и отличительных особенностей в процессе становления и развития парламентаризма в Украине и Республике Беларусь, может привести к избеганию негативного опыта и определения положительных моментов, которые можно позаимствовать для дальнейшего государственного строительства в упомянутых странах.</w:t>
      </w:r>
    </w:p>
    <w:p w:rsidR="00BF11D5" w:rsidRPr="00B738E7" w:rsidRDefault="00BF11D5" w:rsidP="00BF11D5">
      <w:pPr>
        <w:autoSpaceDE w:val="0"/>
        <w:ind w:firstLine="720"/>
        <w:jc w:val="both"/>
        <w:rPr>
          <w:spacing w:val="-2"/>
          <w:sz w:val="28"/>
          <w:szCs w:val="28"/>
        </w:rPr>
      </w:pPr>
      <w:r w:rsidRPr="00B738E7">
        <w:rPr>
          <w:spacing w:val="-2"/>
          <w:sz w:val="28"/>
          <w:szCs w:val="28"/>
        </w:rPr>
        <w:t xml:space="preserve">Далее исследуется политико-правовые модели организационной деятельности парламентов, нормативно-правового обеспечения деятельности и механизмов формирования Верховной Рады Украины и Национального собрания Республики Беларусь. Автор приходит к выводу, что развитие парламентаризма напрямую зависит от принципа распределения полномочий между ветвями власти и их взаимосвязи. Для становления парламентаризма и развития демократических, социальных государств, предлагается, во-первых, усиление ответственности правительства перед парламентом в Украине и Беларуси, путем усиление контрольной функции парламента и его органов, во-вторых, изменение структуры Верховной Рады Украины на </w:t>
      </w:r>
      <w:proofErr w:type="spellStart"/>
      <w:r w:rsidRPr="00B738E7">
        <w:rPr>
          <w:spacing w:val="-2"/>
          <w:sz w:val="28"/>
          <w:szCs w:val="28"/>
        </w:rPr>
        <w:t>бикамеральную</w:t>
      </w:r>
      <w:proofErr w:type="spellEnd"/>
      <w:r w:rsidRPr="00B738E7">
        <w:rPr>
          <w:spacing w:val="-2"/>
          <w:sz w:val="28"/>
          <w:szCs w:val="28"/>
        </w:rPr>
        <w:t>. Указанная структура парламента, может способствовать принятию более качественных законов, учитывающих местные особенности и интересы всех социальных групп и регионов.</w:t>
      </w:r>
    </w:p>
    <w:p w:rsidR="00BF11D5" w:rsidRPr="00B738E7" w:rsidRDefault="00BF11D5" w:rsidP="00BF11D5">
      <w:pPr>
        <w:autoSpaceDE w:val="0"/>
        <w:ind w:firstLine="720"/>
        <w:jc w:val="both"/>
        <w:rPr>
          <w:spacing w:val="-2"/>
          <w:sz w:val="28"/>
          <w:szCs w:val="28"/>
        </w:rPr>
      </w:pPr>
      <w:r w:rsidRPr="00B738E7">
        <w:rPr>
          <w:spacing w:val="-2"/>
          <w:sz w:val="28"/>
          <w:szCs w:val="28"/>
        </w:rPr>
        <w:t>Так же в работе исследуется представительная характеристика парламента, и возможности законодательного закрепления её в Конституции Украины, основываясь на анализе конституций таких стран, как Белоруссия, Великобритания, США, Франция, где закреплена вышеупомянутая особенность парламента.</w:t>
      </w:r>
    </w:p>
    <w:p w:rsidR="00BF11D5" w:rsidRPr="00B738E7" w:rsidRDefault="00BF11D5" w:rsidP="00BF11D5">
      <w:pPr>
        <w:autoSpaceDE w:val="0"/>
        <w:ind w:firstLine="720"/>
        <w:jc w:val="both"/>
        <w:rPr>
          <w:spacing w:val="-2"/>
          <w:sz w:val="28"/>
          <w:szCs w:val="28"/>
        </w:rPr>
      </w:pPr>
      <w:r w:rsidRPr="00B738E7">
        <w:rPr>
          <w:spacing w:val="-2"/>
          <w:sz w:val="28"/>
          <w:szCs w:val="28"/>
        </w:rPr>
        <w:t xml:space="preserve">В указанном исследовании, анализируются процессы становления политической оппозиции, развития гражданского общества, пути преодоления коррупции, и </w:t>
      </w:r>
      <w:proofErr w:type="gramStart"/>
      <w:r w:rsidRPr="00B738E7">
        <w:rPr>
          <w:spacing w:val="-2"/>
          <w:sz w:val="28"/>
          <w:szCs w:val="28"/>
        </w:rPr>
        <w:t>отображается каким образом это влияет</w:t>
      </w:r>
      <w:proofErr w:type="gramEnd"/>
      <w:r w:rsidRPr="00B738E7">
        <w:rPr>
          <w:spacing w:val="-2"/>
          <w:sz w:val="28"/>
          <w:szCs w:val="28"/>
        </w:rPr>
        <w:t xml:space="preserve"> на становления и развития парламентаризма в Украине и Беларуси.</w:t>
      </w:r>
    </w:p>
    <w:p w:rsidR="00BF11D5" w:rsidRPr="00B738E7" w:rsidRDefault="00BF11D5" w:rsidP="00BF11D5">
      <w:pPr>
        <w:autoSpaceDE w:val="0"/>
        <w:ind w:firstLine="720"/>
        <w:jc w:val="both"/>
        <w:rPr>
          <w:spacing w:val="-2"/>
          <w:sz w:val="28"/>
          <w:szCs w:val="28"/>
        </w:rPr>
      </w:pPr>
      <w:r w:rsidRPr="00B738E7">
        <w:rPr>
          <w:spacing w:val="-2"/>
          <w:sz w:val="28"/>
          <w:szCs w:val="28"/>
        </w:rPr>
        <w:t>Полученные выводы и подготовленные на их основе рекомендации могут быть использованы в рамках парламентской реформы в Украине и Республике Беларусь.</w:t>
      </w:r>
    </w:p>
    <w:p w:rsidR="00BF11D5" w:rsidRDefault="00BF11D5" w:rsidP="00BF11D5">
      <w:pPr>
        <w:autoSpaceDE w:val="0"/>
        <w:ind w:firstLine="720"/>
        <w:jc w:val="both"/>
        <w:rPr>
          <w:bCs/>
          <w:spacing w:val="-2"/>
          <w:sz w:val="28"/>
          <w:szCs w:val="28"/>
        </w:rPr>
      </w:pPr>
      <w:r w:rsidRPr="00B738E7">
        <w:rPr>
          <w:b/>
          <w:bCs/>
          <w:i/>
          <w:iCs/>
          <w:spacing w:val="-2"/>
          <w:sz w:val="28"/>
          <w:szCs w:val="28"/>
        </w:rPr>
        <w:t>Ключевые слова:</w:t>
      </w:r>
      <w:r w:rsidRPr="00B738E7">
        <w:rPr>
          <w:bCs/>
          <w:spacing w:val="-2"/>
          <w:sz w:val="28"/>
          <w:szCs w:val="28"/>
        </w:rPr>
        <w:t xml:space="preserve"> парламентаризм, украинский парламент, белорусский парламент, Верховная Рада Украины, Национальное собрание Республики Беларусь.</w:t>
      </w:r>
    </w:p>
    <w:p w:rsidR="00BF11D5" w:rsidRDefault="00BF11D5">
      <w:pPr>
        <w:spacing w:line="360" w:lineRule="auto"/>
        <w:ind w:firstLine="720"/>
        <w:rPr>
          <w:bCs/>
          <w:spacing w:val="-2"/>
          <w:sz w:val="28"/>
          <w:szCs w:val="28"/>
        </w:rPr>
      </w:pPr>
      <w:r>
        <w:rPr>
          <w:bCs/>
          <w:spacing w:val="-2"/>
          <w:sz w:val="28"/>
          <w:szCs w:val="28"/>
        </w:rPr>
        <w:br w:type="page"/>
      </w:r>
    </w:p>
    <w:p w:rsidR="00BF11D5" w:rsidRPr="00B738E7" w:rsidRDefault="0065361A" w:rsidP="00BF11D5">
      <w:pPr>
        <w:jc w:val="center"/>
        <w:rPr>
          <w:b/>
          <w:spacing w:val="-2"/>
          <w:sz w:val="28"/>
          <w:szCs w:val="28"/>
          <w:lang w:val="uk-UA"/>
        </w:rPr>
      </w:pPr>
      <w:r w:rsidRPr="00B738E7">
        <w:rPr>
          <w:b/>
          <w:spacing w:val="-2"/>
          <w:sz w:val="28"/>
          <w:szCs w:val="28"/>
          <w:lang w:val="uk-UA"/>
        </w:rPr>
        <w:t>Summary</w:t>
      </w:r>
    </w:p>
    <w:p w:rsidR="00BF11D5" w:rsidRPr="00B738E7" w:rsidRDefault="00BF11D5" w:rsidP="00BF11D5">
      <w:pPr>
        <w:jc w:val="center"/>
        <w:rPr>
          <w:b/>
          <w:spacing w:val="-2"/>
          <w:sz w:val="28"/>
          <w:szCs w:val="28"/>
          <w:lang w:val="uk-UA"/>
        </w:rPr>
      </w:pPr>
    </w:p>
    <w:p w:rsidR="00BF11D5" w:rsidRPr="00B738E7" w:rsidRDefault="00BF11D5" w:rsidP="00BF11D5">
      <w:pPr>
        <w:autoSpaceDE w:val="0"/>
        <w:ind w:firstLine="720"/>
        <w:jc w:val="both"/>
        <w:rPr>
          <w:spacing w:val="-2"/>
          <w:sz w:val="28"/>
          <w:szCs w:val="28"/>
          <w:lang w:val="en-US"/>
        </w:rPr>
      </w:pPr>
      <w:proofErr w:type="spellStart"/>
      <w:r w:rsidRPr="00B738E7">
        <w:rPr>
          <w:b/>
          <w:bCs/>
          <w:spacing w:val="-2"/>
          <w:sz w:val="28"/>
          <w:szCs w:val="28"/>
          <w:lang w:val="en-US"/>
        </w:rPr>
        <w:t>Balykina</w:t>
      </w:r>
      <w:proofErr w:type="spellEnd"/>
      <w:r w:rsidRPr="00B738E7">
        <w:rPr>
          <w:b/>
          <w:bCs/>
          <w:spacing w:val="-2"/>
          <w:sz w:val="28"/>
          <w:szCs w:val="28"/>
          <w:lang w:val="en-US"/>
        </w:rPr>
        <w:t> L.I.</w:t>
      </w:r>
      <w:r w:rsidRPr="00B738E7">
        <w:rPr>
          <w:spacing w:val="-2"/>
          <w:sz w:val="28"/>
          <w:szCs w:val="28"/>
          <w:lang w:val="en-US"/>
        </w:rPr>
        <w:t xml:space="preserve"> </w:t>
      </w:r>
      <w:r w:rsidRPr="00B738E7">
        <w:rPr>
          <w:b/>
          <w:bCs/>
          <w:spacing w:val="-2"/>
          <w:sz w:val="28"/>
          <w:szCs w:val="28"/>
          <w:lang w:val="en-US"/>
        </w:rPr>
        <w:t xml:space="preserve">Formation and development of </w:t>
      </w:r>
      <w:proofErr w:type="spellStart"/>
      <w:r w:rsidRPr="00B738E7">
        <w:rPr>
          <w:b/>
          <w:bCs/>
          <w:spacing w:val="-2"/>
          <w:sz w:val="28"/>
          <w:szCs w:val="28"/>
          <w:lang w:val="en-US"/>
        </w:rPr>
        <w:t>parliamentarism</w:t>
      </w:r>
      <w:proofErr w:type="spellEnd"/>
      <w:r w:rsidRPr="00B738E7">
        <w:rPr>
          <w:b/>
          <w:bCs/>
          <w:spacing w:val="-2"/>
          <w:sz w:val="28"/>
          <w:szCs w:val="28"/>
          <w:lang w:val="en-US"/>
        </w:rPr>
        <w:t xml:space="preserve"> in Ukraine and Belarus: comparative aspects. </w:t>
      </w:r>
      <w:r w:rsidRPr="00B738E7">
        <w:rPr>
          <w:i/>
          <w:iCs/>
          <w:spacing w:val="-2"/>
          <w:sz w:val="28"/>
          <w:szCs w:val="28"/>
          <w:lang w:val="en-US"/>
        </w:rPr>
        <w:t>– Manuscript</w:t>
      </w:r>
      <w:r w:rsidRPr="00B738E7">
        <w:rPr>
          <w:spacing w:val="-2"/>
          <w:sz w:val="28"/>
          <w:szCs w:val="28"/>
          <w:lang w:val="en-US"/>
        </w:rPr>
        <w:t xml:space="preserve">. </w:t>
      </w:r>
    </w:p>
    <w:p w:rsidR="00BF11D5" w:rsidRPr="00B738E7" w:rsidRDefault="00BF11D5" w:rsidP="00BF11D5">
      <w:pPr>
        <w:autoSpaceDE w:val="0"/>
        <w:ind w:firstLine="720"/>
        <w:jc w:val="both"/>
        <w:rPr>
          <w:spacing w:val="-2"/>
          <w:sz w:val="28"/>
          <w:szCs w:val="28"/>
          <w:lang w:val="en-US"/>
        </w:rPr>
      </w:pPr>
      <w:proofErr w:type="gramStart"/>
      <w:r w:rsidRPr="00B738E7">
        <w:rPr>
          <w:bCs/>
          <w:spacing w:val="-2"/>
          <w:sz w:val="28"/>
          <w:szCs w:val="28"/>
          <w:lang w:val="en-US"/>
        </w:rPr>
        <w:t xml:space="preserve">The thesis for a Candidate's scientific degree in </w:t>
      </w:r>
      <w:r w:rsidRPr="00B738E7">
        <w:rPr>
          <w:spacing w:val="-2"/>
          <w:sz w:val="28"/>
          <w:szCs w:val="28"/>
          <w:lang w:val="en-US"/>
        </w:rPr>
        <w:t xml:space="preserve">legal </w:t>
      </w:r>
      <w:r w:rsidRPr="00B738E7">
        <w:rPr>
          <w:bCs/>
          <w:spacing w:val="-2"/>
          <w:sz w:val="28"/>
          <w:szCs w:val="28"/>
          <w:lang w:val="en-US"/>
        </w:rPr>
        <w:t>sciences, specialisation</w:t>
      </w:r>
      <w:r w:rsidRPr="00B738E7">
        <w:rPr>
          <w:spacing w:val="-2"/>
          <w:sz w:val="28"/>
          <w:szCs w:val="28"/>
          <w:lang w:val="en-US"/>
        </w:rPr>
        <w:t>12.00.01 – theory and history of state and law; history of political and law studies</w:t>
      </w:r>
      <w:r w:rsidRPr="00B738E7">
        <w:rPr>
          <w:bCs/>
          <w:spacing w:val="-2"/>
          <w:sz w:val="28"/>
          <w:szCs w:val="28"/>
          <w:lang w:val="en-US"/>
        </w:rPr>
        <w:t>.</w:t>
      </w:r>
      <w:proofErr w:type="gramEnd"/>
      <w:r w:rsidRPr="00B738E7">
        <w:rPr>
          <w:bCs/>
          <w:spacing w:val="-2"/>
          <w:sz w:val="28"/>
          <w:szCs w:val="28"/>
          <w:lang w:val="en-US"/>
        </w:rPr>
        <w:t xml:space="preserve"> – </w:t>
      </w:r>
      <w:r w:rsidRPr="00B738E7">
        <w:rPr>
          <w:spacing w:val="-2"/>
          <w:sz w:val="28"/>
          <w:szCs w:val="28"/>
          <w:lang w:val="en-US"/>
        </w:rPr>
        <w:t xml:space="preserve">University of Economics and Law «KROK», </w:t>
      </w:r>
      <w:r w:rsidRPr="00B738E7">
        <w:rPr>
          <w:bCs/>
          <w:spacing w:val="-2"/>
          <w:sz w:val="28"/>
          <w:szCs w:val="28"/>
          <w:lang w:val="en-US"/>
        </w:rPr>
        <w:t>Kyiv, 2015.</w:t>
      </w:r>
    </w:p>
    <w:p w:rsidR="00BF11D5" w:rsidRPr="00B738E7" w:rsidRDefault="00BF11D5" w:rsidP="00BF11D5">
      <w:pPr>
        <w:autoSpaceDE w:val="0"/>
        <w:ind w:firstLine="720"/>
        <w:jc w:val="both"/>
        <w:rPr>
          <w:spacing w:val="-2"/>
          <w:sz w:val="28"/>
          <w:szCs w:val="28"/>
          <w:lang w:val="en-US"/>
        </w:rPr>
      </w:pPr>
      <w:r w:rsidRPr="00B738E7">
        <w:rPr>
          <w:spacing w:val="-2"/>
          <w:sz w:val="28"/>
          <w:szCs w:val="28"/>
          <w:lang w:val="en-US"/>
        </w:rPr>
        <w:t xml:space="preserve">The thesis is focused on the formation and development of </w:t>
      </w:r>
      <w:proofErr w:type="spellStart"/>
      <w:r w:rsidRPr="00B738E7">
        <w:rPr>
          <w:spacing w:val="-2"/>
          <w:sz w:val="28"/>
          <w:szCs w:val="28"/>
          <w:lang w:val="en-US"/>
        </w:rPr>
        <w:t>parliamentarism</w:t>
      </w:r>
      <w:proofErr w:type="spellEnd"/>
      <w:r w:rsidRPr="00B738E7">
        <w:rPr>
          <w:spacing w:val="-2"/>
          <w:sz w:val="28"/>
          <w:szCs w:val="28"/>
          <w:lang w:val="en-US"/>
        </w:rPr>
        <w:t xml:space="preserve"> in Ukraine and Belarus, comparative analysis of the processes of formation of the institute of </w:t>
      </w:r>
      <w:proofErr w:type="spellStart"/>
      <w:r w:rsidRPr="00B738E7">
        <w:rPr>
          <w:spacing w:val="-2"/>
          <w:sz w:val="28"/>
          <w:szCs w:val="28"/>
          <w:lang w:val="en-US"/>
        </w:rPr>
        <w:t>parliamentarism</w:t>
      </w:r>
      <w:proofErr w:type="spellEnd"/>
      <w:r w:rsidRPr="00B738E7">
        <w:rPr>
          <w:spacing w:val="-2"/>
          <w:sz w:val="28"/>
          <w:szCs w:val="28"/>
          <w:lang w:val="en-US"/>
        </w:rPr>
        <w:t xml:space="preserve"> in neighboring states and on the prediction of evidence-based perspectives of its improvement, taking into account the global and European democratic experience as well as local practices of state development in Ukraine and Belarus.</w:t>
      </w:r>
    </w:p>
    <w:p w:rsidR="00BF11D5" w:rsidRPr="00B738E7" w:rsidRDefault="00BF11D5" w:rsidP="00BF11D5">
      <w:pPr>
        <w:autoSpaceDE w:val="0"/>
        <w:ind w:firstLine="720"/>
        <w:jc w:val="both"/>
        <w:rPr>
          <w:spacing w:val="-2"/>
          <w:sz w:val="28"/>
          <w:szCs w:val="28"/>
          <w:lang w:val="en-US"/>
        </w:rPr>
      </w:pPr>
      <w:r w:rsidRPr="00B738E7">
        <w:rPr>
          <w:spacing w:val="-2"/>
          <w:sz w:val="28"/>
          <w:szCs w:val="28"/>
          <w:lang w:val="en-US"/>
        </w:rPr>
        <w:t xml:space="preserve">In the work was first performed the retrospective analysis of </w:t>
      </w:r>
      <w:proofErr w:type="spellStart"/>
      <w:r w:rsidRPr="00B738E7">
        <w:rPr>
          <w:spacing w:val="-2"/>
          <w:sz w:val="28"/>
          <w:szCs w:val="28"/>
          <w:lang w:val="en-US"/>
        </w:rPr>
        <w:t>parliamentarism</w:t>
      </w:r>
      <w:proofErr w:type="spellEnd"/>
      <w:r w:rsidRPr="00B738E7">
        <w:rPr>
          <w:spacing w:val="-2"/>
          <w:sz w:val="28"/>
          <w:szCs w:val="28"/>
          <w:lang w:val="en-US"/>
        </w:rPr>
        <w:t xml:space="preserve"> in Ukraine and Belarus which was made on the basis of large number of legal acts of Ukraine and Belarus, including </w:t>
      </w:r>
      <w:proofErr w:type="spellStart"/>
      <w:r w:rsidRPr="00B738E7">
        <w:rPr>
          <w:spacing w:val="-2"/>
          <w:sz w:val="28"/>
          <w:szCs w:val="28"/>
          <w:lang w:val="en-US"/>
        </w:rPr>
        <w:t>historiographical</w:t>
      </w:r>
      <w:proofErr w:type="spellEnd"/>
      <w:r w:rsidRPr="00B738E7">
        <w:rPr>
          <w:spacing w:val="-2"/>
          <w:sz w:val="28"/>
          <w:szCs w:val="28"/>
          <w:lang w:val="en-US"/>
        </w:rPr>
        <w:t xml:space="preserve"> materials and wide list of references. Improved concept of formation and development of a parliamentary system in Ukraine through the prism of the experience of Belarus is presented. Comparative study of specific differences of Ukrainian and Belorussian Parliaments is identified in the view of the aspects of their structure, place and role in the political system. Parliament’s place in a system of checks and balances, cooperation with other public authorities, mechanisms of formation of parliaments and their role in shaping civil society are also duly analyzed. The necessity for further improvement of the position of parliamentary-presidential form of government in Ukraine and the natural increase in the role of parliament in the system of state power have been proved.</w:t>
      </w:r>
    </w:p>
    <w:p w:rsidR="00BF11D5" w:rsidRPr="00B738E7" w:rsidRDefault="00BF11D5" w:rsidP="00BF11D5">
      <w:pPr>
        <w:autoSpaceDE w:val="0"/>
        <w:ind w:firstLine="720"/>
        <w:jc w:val="both"/>
        <w:rPr>
          <w:spacing w:val="-2"/>
          <w:sz w:val="28"/>
          <w:szCs w:val="28"/>
          <w:lang w:val="en-US"/>
        </w:rPr>
      </w:pPr>
      <w:r w:rsidRPr="00B738E7">
        <w:rPr>
          <w:spacing w:val="-2"/>
          <w:sz w:val="28"/>
          <w:szCs w:val="28"/>
          <w:lang w:val="en-US"/>
        </w:rPr>
        <w:t>Results, received in this thesis as well as recommendations, that were prepared on their basis, can be used in terms of parliamentary reform in Ukraine</w:t>
      </w:r>
      <w:r w:rsidRPr="00B738E7">
        <w:rPr>
          <w:spacing w:val="-2"/>
          <w:sz w:val="28"/>
          <w:szCs w:val="28"/>
          <w:lang w:val="uk-UA"/>
        </w:rPr>
        <w:t xml:space="preserve"> </w:t>
      </w:r>
      <w:r w:rsidRPr="00B738E7">
        <w:rPr>
          <w:spacing w:val="-2"/>
          <w:sz w:val="28"/>
          <w:szCs w:val="28"/>
          <w:lang w:val="en-US"/>
        </w:rPr>
        <w:t>and</w:t>
      </w:r>
      <w:r w:rsidRPr="00B738E7">
        <w:rPr>
          <w:spacing w:val="-2"/>
          <w:sz w:val="28"/>
          <w:szCs w:val="28"/>
          <w:lang w:val="uk-UA"/>
        </w:rPr>
        <w:t xml:space="preserve"> </w:t>
      </w:r>
      <w:r w:rsidRPr="00B738E7">
        <w:rPr>
          <w:spacing w:val="-2"/>
          <w:sz w:val="28"/>
          <w:szCs w:val="28"/>
          <w:lang w:val="en-US"/>
        </w:rPr>
        <w:t>Belarus.</w:t>
      </w:r>
    </w:p>
    <w:p w:rsidR="00BA67CC" w:rsidRPr="00BF11D5" w:rsidRDefault="00BF11D5" w:rsidP="00BF11D5">
      <w:pPr>
        <w:rPr>
          <w:lang w:val="en-US"/>
        </w:rPr>
      </w:pPr>
      <w:r w:rsidRPr="00B738E7">
        <w:rPr>
          <w:b/>
          <w:i/>
          <w:iCs/>
          <w:spacing w:val="-2"/>
          <w:sz w:val="28"/>
          <w:szCs w:val="28"/>
          <w:lang w:val="en-US"/>
        </w:rPr>
        <w:t>Keywords:</w:t>
      </w:r>
      <w:r w:rsidRPr="00B738E7">
        <w:rPr>
          <w:b/>
          <w:spacing w:val="-2"/>
          <w:sz w:val="28"/>
          <w:szCs w:val="28"/>
          <w:lang w:val="en-US"/>
        </w:rPr>
        <w:t xml:space="preserve"> </w:t>
      </w:r>
      <w:proofErr w:type="spellStart"/>
      <w:r w:rsidRPr="00B738E7">
        <w:rPr>
          <w:spacing w:val="-2"/>
          <w:sz w:val="28"/>
          <w:szCs w:val="28"/>
          <w:lang w:val="en-US"/>
        </w:rPr>
        <w:t>parliamentarism</w:t>
      </w:r>
      <w:proofErr w:type="spellEnd"/>
      <w:r w:rsidRPr="00B738E7">
        <w:rPr>
          <w:spacing w:val="-2"/>
          <w:sz w:val="28"/>
          <w:szCs w:val="28"/>
          <w:lang w:val="en-US"/>
        </w:rPr>
        <w:t xml:space="preserve">, the Ukrainian parliament, the Belarusian parliament, the </w:t>
      </w:r>
      <w:proofErr w:type="spellStart"/>
      <w:r w:rsidRPr="00B738E7">
        <w:rPr>
          <w:spacing w:val="-2"/>
          <w:sz w:val="28"/>
          <w:szCs w:val="28"/>
          <w:lang w:val="en-US"/>
        </w:rPr>
        <w:t>Verkhovna</w:t>
      </w:r>
      <w:proofErr w:type="spellEnd"/>
      <w:r w:rsidRPr="00B738E7">
        <w:rPr>
          <w:spacing w:val="-2"/>
          <w:sz w:val="28"/>
          <w:szCs w:val="28"/>
          <w:lang w:val="en-US"/>
        </w:rPr>
        <w:t xml:space="preserve"> </w:t>
      </w:r>
      <w:proofErr w:type="spellStart"/>
      <w:r w:rsidRPr="00B738E7">
        <w:rPr>
          <w:spacing w:val="-2"/>
          <w:sz w:val="28"/>
          <w:szCs w:val="28"/>
          <w:lang w:val="en-US"/>
        </w:rPr>
        <w:t>Rada</w:t>
      </w:r>
      <w:proofErr w:type="spellEnd"/>
      <w:r w:rsidRPr="00B738E7">
        <w:rPr>
          <w:spacing w:val="-2"/>
          <w:sz w:val="28"/>
          <w:szCs w:val="28"/>
          <w:lang w:val="en-US"/>
        </w:rPr>
        <w:t xml:space="preserve"> of Ukraine, the National Assembly of Belarus.</w:t>
      </w:r>
    </w:p>
    <w:sectPr w:rsidR="00BA67CC" w:rsidRPr="00BF11D5" w:rsidSect="00E918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BF11D5"/>
    <w:rsid w:val="000C6A9B"/>
    <w:rsid w:val="00184881"/>
    <w:rsid w:val="001F1E79"/>
    <w:rsid w:val="002343B4"/>
    <w:rsid w:val="00273EDC"/>
    <w:rsid w:val="003519B6"/>
    <w:rsid w:val="00432BC6"/>
    <w:rsid w:val="004B1066"/>
    <w:rsid w:val="005920BC"/>
    <w:rsid w:val="0065361A"/>
    <w:rsid w:val="00667CB1"/>
    <w:rsid w:val="00686C09"/>
    <w:rsid w:val="006D5D98"/>
    <w:rsid w:val="00736F3F"/>
    <w:rsid w:val="00783ADC"/>
    <w:rsid w:val="007C6471"/>
    <w:rsid w:val="00831F27"/>
    <w:rsid w:val="008F0B0F"/>
    <w:rsid w:val="009C4EE4"/>
    <w:rsid w:val="00A06E05"/>
    <w:rsid w:val="00A073AF"/>
    <w:rsid w:val="00A649C7"/>
    <w:rsid w:val="00AA52E1"/>
    <w:rsid w:val="00AB3FBE"/>
    <w:rsid w:val="00AD17E6"/>
    <w:rsid w:val="00B94300"/>
    <w:rsid w:val="00BA67CC"/>
    <w:rsid w:val="00BC7F3C"/>
    <w:rsid w:val="00BF11D5"/>
    <w:rsid w:val="00C15FF1"/>
    <w:rsid w:val="00C32DFB"/>
    <w:rsid w:val="00C8598F"/>
    <w:rsid w:val="00CA5E94"/>
    <w:rsid w:val="00D31C9A"/>
    <w:rsid w:val="00E21406"/>
    <w:rsid w:val="00E4134F"/>
    <w:rsid w:val="00E647A2"/>
    <w:rsid w:val="00E918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D5"/>
    <w:pPr>
      <w:spacing w:line="240" w:lineRule="auto"/>
      <w:ind w:firstLine="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86C09"/>
    <w:pPr>
      <w:spacing w:line="360" w:lineRule="auto"/>
      <w:ind w:firstLine="720"/>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4947</Words>
  <Characters>2820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Анотація</vt:lpstr>
    </vt:vector>
  </TitlesOfParts>
  <Company>Університет економіки та права «КРОК» (www.krok.edu.ua)</Company>
  <LinksUpToDate>false</LinksUpToDate>
  <CharactersWithSpaces>7752</CharactersWithSpaces>
  <SharedDoc>false</SharedDoc>
  <HyperlinkBase>http://library.krok.edu.ua/ua/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dc:title>
  <dc:subject>анотація на дисертацію "Становлення та розвиток парламентаризму в Україні та Республіці Білорусь: порівняльні аспекти"</dc:subject>
  <dc:creator>Баликіна Людмила Ігорівна </dc:creator>
  <cp:keywords>парламентаризм, український парламент, білоруський парламент, Верховна Рада України, Національні збори Республіки Білорусь</cp:keywords>
  <dc:description/>
  <cp:lastModifiedBy>Nika</cp:lastModifiedBy>
  <cp:revision>4</cp:revision>
  <dcterms:created xsi:type="dcterms:W3CDTF">2015-11-17T16:11:00Z</dcterms:created>
  <dcterms:modified xsi:type="dcterms:W3CDTF">2015-11-18T14:31:00Z</dcterms:modified>
  <cp:category>дисертація; автореферат</cp:category>
  <cp:contentStatus/>
</cp:coreProperties>
</file>