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8E" w:rsidRDefault="0023628E" w:rsidP="0023628E">
      <w:pPr>
        <w:tabs>
          <w:tab w:val="left" w:pos="6237"/>
        </w:tabs>
        <w:spacing w:after="0" w:line="360" w:lineRule="auto"/>
        <w:ind w:right="2834"/>
        <w:jc w:val="both"/>
        <w:rPr>
          <w:rFonts w:ascii="Times New Roman" w:hAnsi="Times New Roman" w:cs="Times New Roman"/>
          <w:sz w:val="28"/>
          <w:szCs w:val="28"/>
          <w:lang w:val="uk-UA"/>
        </w:rPr>
      </w:pPr>
      <w:r w:rsidRPr="005E47C1">
        <w:rPr>
          <w:rFonts w:ascii="Times New Roman" w:hAnsi="Times New Roman" w:cs="Times New Roman"/>
          <w:b/>
          <w:sz w:val="28"/>
          <w:szCs w:val="28"/>
          <w:lang w:val="uk-UA"/>
        </w:rPr>
        <w:t>Панчук Ірина Олегівна</w:t>
      </w:r>
      <w:r w:rsidRPr="005E47C1">
        <w:rPr>
          <w:rFonts w:ascii="Times New Roman" w:hAnsi="Times New Roman" w:cs="Times New Roman"/>
          <w:sz w:val="28"/>
          <w:szCs w:val="28"/>
          <w:lang w:val="uk-UA"/>
        </w:rPr>
        <w:t xml:space="preserve">, </w:t>
      </w:r>
    </w:p>
    <w:p w:rsidR="0023628E" w:rsidRPr="005E47C1" w:rsidRDefault="0023628E" w:rsidP="0023628E">
      <w:pPr>
        <w:spacing w:after="0" w:line="240" w:lineRule="auto"/>
        <w:ind w:right="2975"/>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магістр права, здобувач кафедри історії та теорії держави і права Національного університету «Острозька академія», м. Остро</w:t>
      </w:r>
      <w:r w:rsidR="006A788F">
        <w:rPr>
          <w:rFonts w:ascii="Times New Roman" w:hAnsi="Times New Roman" w:cs="Times New Roman"/>
          <w:sz w:val="28"/>
          <w:szCs w:val="28"/>
          <w:lang w:val="uk-UA"/>
        </w:rPr>
        <w:t>г, Рівненська обл., вул</w:t>
      </w:r>
      <w:r w:rsidR="00EA6314">
        <w:rPr>
          <w:rFonts w:ascii="Times New Roman" w:hAnsi="Times New Roman" w:cs="Times New Roman"/>
          <w:sz w:val="28"/>
          <w:szCs w:val="28"/>
          <w:lang w:val="uk-UA"/>
        </w:rPr>
        <w:t>. Уніве</w:t>
      </w:r>
      <w:r w:rsidR="00EA6314" w:rsidRPr="00FA1892">
        <w:rPr>
          <w:rFonts w:ascii="Times New Roman" w:hAnsi="Times New Roman" w:cs="Times New Roman"/>
          <w:sz w:val="28"/>
          <w:szCs w:val="28"/>
          <w:lang w:val="uk-UA"/>
        </w:rPr>
        <w:t>р</w:t>
      </w:r>
      <w:r w:rsidR="006A788F">
        <w:rPr>
          <w:rFonts w:ascii="Times New Roman" w:hAnsi="Times New Roman" w:cs="Times New Roman"/>
          <w:sz w:val="28"/>
          <w:szCs w:val="28"/>
          <w:lang w:val="uk-UA"/>
        </w:rPr>
        <w:t>ситетська, 2, кв. 5, моб.</w:t>
      </w:r>
      <w:r w:rsidRPr="005E47C1">
        <w:rPr>
          <w:rFonts w:ascii="Times New Roman" w:hAnsi="Times New Roman" w:cs="Times New Roman"/>
          <w:sz w:val="28"/>
          <w:szCs w:val="28"/>
          <w:lang w:val="uk-UA"/>
        </w:rPr>
        <w:t xml:space="preserve">тел. 097 101 87 17, </w:t>
      </w:r>
      <w:r w:rsidRPr="005E47C1">
        <w:rPr>
          <w:rFonts w:ascii="Times New Roman" w:hAnsi="Times New Roman" w:cs="Times New Roman"/>
          <w:sz w:val="28"/>
          <w:szCs w:val="28"/>
          <w:lang w:val="en-US"/>
        </w:rPr>
        <w:t>e</w:t>
      </w:r>
      <w:r w:rsidRPr="005E47C1">
        <w:rPr>
          <w:rFonts w:ascii="Times New Roman" w:hAnsi="Times New Roman" w:cs="Times New Roman"/>
          <w:sz w:val="28"/>
          <w:szCs w:val="28"/>
          <w:lang w:val="uk-UA"/>
        </w:rPr>
        <w:t>-</w:t>
      </w:r>
      <w:r w:rsidRPr="005E47C1">
        <w:rPr>
          <w:rFonts w:ascii="Times New Roman" w:hAnsi="Times New Roman" w:cs="Times New Roman"/>
          <w:sz w:val="28"/>
          <w:szCs w:val="28"/>
          <w:lang w:val="en-US"/>
        </w:rPr>
        <w:t>mail</w:t>
      </w:r>
      <w:r w:rsidR="006A788F">
        <w:rPr>
          <w:rFonts w:ascii="Times New Roman" w:hAnsi="Times New Roman" w:cs="Times New Roman"/>
          <w:sz w:val="28"/>
          <w:szCs w:val="28"/>
          <w:lang w:val="uk-UA"/>
        </w:rPr>
        <w:t>:</w:t>
      </w:r>
      <w:r w:rsidRPr="005E47C1">
        <w:rPr>
          <w:rFonts w:ascii="Times New Roman" w:hAnsi="Times New Roman" w:cs="Times New Roman"/>
          <w:sz w:val="28"/>
          <w:szCs w:val="28"/>
          <w:lang w:val="en-US"/>
        </w:rPr>
        <w:t>irapanchuk</w:t>
      </w:r>
      <w:r w:rsidRPr="005E47C1">
        <w:rPr>
          <w:rFonts w:ascii="Times New Roman" w:hAnsi="Times New Roman" w:cs="Times New Roman"/>
          <w:sz w:val="28"/>
          <w:szCs w:val="28"/>
          <w:lang w:val="uk-UA"/>
        </w:rPr>
        <w:t>@</w:t>
      </w:r>
      <w:r w:rsidRPr="005E47C1">
        <w:rPr>
          <w:rFonts w:ascii="Times New Roman" w:hAnsi="Times New Roman" w:cs="Times New Roman"/>
          <w:sz w:val="28"/>
          <w:szCs w:val="28"/>
          <w:lang w:val="en-US"/>
        </w:rPr>
        <w:t>rambler</w:t>
      </w:r>
      <w:r w:rsidRPr="005E47C1">
        <w:rPr>
          <w:rFonts w:ascii="Times New Roman" w:hAnsi="Times New Roman" w:cs="Times New Roman"/>
          <w:sz w:val="28"/>
          <w:szCs w:val="28"/>
          <w:lang w:val="uk-UA"/>
        </w:rPr>
        <w:t>.</w:t>
      </w:r>
      <w:r w:rsidRPr="005E47C1">
        <w:rPr>
          <w:rFonts w:ascii="Times New Roman" w:hAnsi="Times New Roman" w:cs="Times New Roman"/>
          <w:sz w:val="28"/>
          <w:szCs w:val="28"/>
          <w:lang w:val="en-US"/>
        </w:rPr>
        <w:t>ru</w:t>
      </w:r>
      <w:r w:rsidRPr="005E47C1">
        <w:rPr>
          <w:rFonts w:ascii="Times New Roman" w:hAnsi="Times New Roman" w:cs="Times New Roman"/>
          <w:sz w:val="28"/>
          <w:szCs w:val="28"/>
          <w:lang w:val="uk-UA"/>
        </w:rPr>
        <w:t xml:space="preserve"> .</w:t>
      </w:r>
    </w:p>
    <w:p w:rsidR="0023628E" w:rsidRPr="005E47C1" w:rsidRDefault="0023628E" w:rsidP="0023628E">
      <w:pPr>
        <w:spacing w:after="0" w:line="360" w:lineRule="auto"/>
        <w:rPr>
          <w:rFonts w:ascii="Times New Roman" w:hAnsi="Times New Roman" w:cs="Times New Roman"/>
          <w:sz w:val="28"/>
          <w:szCs w:val="28"/>
          <w:lang w:val="uk-UA"/>
        </w:rPr>
      </w:pPr>
    </w:p>
    <w:p w:rsidR="0023628E" w:rsidRPr="005E47C1" w:rsidRDefault="0023628E" w:rsidP="0023628E">
      <w:pPr>
        <w:spacing w:after="0" w:line="360" w:lineRule="auto"/>
        <w:rPr>
          <w:rFonts w:ascii="Times New Roman" w:hAnsi="Times New Roman" w:cs="Times New Roman"/>
          <w:sz w:val="28"/>
          <w:szCs w:val="28"/>
          <w:lang w:val="uk-UA"/>
        </w:rPr>
      </w:pPr>
      <w:r w:rsidRPr="005E47C1">
        <w:rPr>
          <w:rFonts w:ascii="Times New Roman" w:hAnsi="Times New Roman" w:cs="Times New Roman"/>
          <w:sz w:val="28"/>
          <w:szCs w:val="28"/>
          <w:lang w:val="uk-UA"/>
        </w:rPr>
        <w:t>УДК 340.1</w:t>
      </w:r>
    </w:p>
    <w:p w:rsidR="0023628E" w:rsidRPr="005E47C1" w:rsidRDefault="0023628E" w:rsidP="0023628E">
      <w:pPr>
        <w:tabs>
          <w:tab w:val="left" w:pos="2268"/>
        </w:tabs>
        <w:spacing w:after="0" w:line="360" w:lineRule="auto"/>
        <w:jc w:val="right"/>
        <w:rPr>
          <w:rFonts w:ascii="Times New Roman" w:hAnsi="Times New Roman" w:cs="Times New Roman"/>
          <w:sz w:val="28"/>
          <w:szCs w:val="28"/>
          <w:lang w:val="uk-UA"/>
        </w:rPr>
      </w:pPr>
    </w:p>
    <w:p w:rsidR="0023628E" w:rsidRPr="005E47C1" w:rsidRDefault="0023628E" w:rsidP="0023628E">
      <w:pPr>
        <w:pStyle w:val="a3"/>
        <w:spacing w:after="0" w:line="360" w:lineRule="auto"/>
        <w:ind w:left="0"/>
        <w:jc w:val="center"/>
        <w:rPr>
          <w:rFonts w:ascii="Times New Roman" w:hAnsi="Times New Roman" w:cs="Times New Roman"/>
          <w:b/>
          <w:sz w:val="28"/>
          <w:szCs w:val="28"/>
          <w:lang w:val="uk-UA"/>
        </w:rPr>
      </w:pPr>
      <w:bookmarkStart w:id="0" w:name="OLE_LINK5"/>
      <w:bookmarkStart w:id="1" w:name="OLE_LINK6"/>
      <w:r w:rsidRPr="005E47C1">
        <w:rPr>
          <w:rFonts w:ascii="Times New Roman" w:hAnsi="Times New Roman" w:cs="Times New Roman"/>
          <w:b/>
          <w:sz w:val="28"/>
          <w:szCs w:val="28"/>
          <w:lang w:val="uk-UA"/>
        </w:rPr>
        <w:t>ПРАВОСВІДОМІСТЬ ТА СТАНОВЛЕННЯ ГРОМАДЯНСЬКОГО СУСПІЛЬСТВА В УКРАЇНІ</w:t>
      </w:r>
      <w:bookmarkEnd w:id="0"/>
      <w:bookmarkEnd w:id="1"/>
    </w:p>
    <w:p w:rsidR="0023628E" w:rsidRPr="005E47C1" w:rsidRDefault="0023628E" w:rsidP="0023628E">
      <w:pPr>
        <w:spacing w:after="0" w:line="360" w:lineRule="auto"/>
        <w:ind w:firstLine="851"/>
        <w:contextualSpacing/>
        <w:jc w:val="both"/>
        <w:rPr>
          <w:rFonts w:ascii="Times New Roman" w:hAnsi="Times New Roman" w:cs="Times New Roman"/>
          <w:b/>
          <w:sz w:val="28"/>
          <w:szCs w:val="28"/>
          <w:lang w:val="uk-UA"/>
        </w:rPr>
      </w:pPr>
    </w:p>
    <w:p w:rsidR="0023628E" w:rsidRPr="005E47C1" w:rsidRDefault="0023628E" w:rsidP="0023628E">
      <w:pPr>
        <w:spacing w:after="0" w:line="360" w:lineRule="auto"/>
        <w:contextualSpacing/>
        <w:jc w:val="both"/>
        <w:rPr>
          <w:rFonts w:ascii="Times New Roman" w:hAnsi="Times New Roman" w:cs="Times New Roman"/>
          <w:sz w:val="28"/>
          <w:szCs w:val="28"/>
        </w:rPr>
      </w:pPr>
      <w:r w:rsidRPr="005E47C1">
        <w:rPr>
          <w:rFonts w:ascii="Times New Roman" w:hAnsi="Times New Roman" w:cs="Times New Roman"/>
          <w:b/>
          <w:sz w:val="28"/>
          <w:szCs w:val="28"/>
          <w:lang w:val="uk-UA"/>
        </w:rPr>
        <w:t xml:space="preserve">Панчук І.О. Правосвідомість та становлення громадянського суспільства в Україні. </w:t>
      </w:r>
      <w:r w:rsidRPr="005E47C1">
        <w:rPr>
          <w:rFonts w:ascii="Times New Roman" w:hAnsi="Times New Roman" w:cs="Times New Roman"/>
          <w:sz w:val="28"/>
          <w:szCs w:val="28"/>
          <w:lang w:val="uk-UA"/>
        </w:rPr>
        <w:t>У статті характеризуються особливості взаємозв’язку між правосвідомістю та громадянським суспільством. Відзначається важливість заснованої на правосвідомості правової ініціативи у процесі становлення громадянського суспільства. Також вивчено сучасний стан правосвідомості населення в Україні та пов’язані з ним особливості формування громадянського суспільства.</w:t>
      </w:r>
    </w:p>
    <w:p w:rsidR="0023628E" w:rsidRPr="005E47C1" w:rsidRDefault="0023628E" w:rsidP="0023628E">
      <w:pPr>
        <w:spacing w:after="0" w:line="360" w:lineRule="auto"/>
        <w:contextualSpacing/>
        <w:jc w:val="both"/>
        <w:rPr>
          <w:rFonts w:ascii="Times New Roman" w:hAnsi="Times New Roman" w:cs="Times New Roman"/>
          <w:sz w:val="28"/>
          <w:szCs w:val="28"/>
          <w:lang w:val="uk-UA"/>
        </w:rPr>
      </w:pPr>
      <w:r w:rsidRPr="005E47C1">
        <w:rPr>
          <w:rFonts w:ascii="Times New Roman" w:hAnsi="Times New Roman" w:cs="Times New Roman"/>
          <w:b/>
          <w:sz w:val="28"/>
          <w:szCs w:val="28"/>
        </w:rPr>
        <w:t>Ключов</w:t>
      </w:r>
      <w:r w:rsidRPr="005E47C1">
        <w:rPr>
          <w:rFonts w:ascii="Times New Roman" w:hAnsi="Times New Roman" w:cs="Times New Roman"/>
          <w:b/>
          <w:sz w:val="28"/>
          <w:szCs w:val="28"/>
          <w:lang w:val="uk-UA"/>
        </w:rPr>
        <w:t xml:space="preserve">і слова: </w:t>
      </w:r>
      <w:bookmarkStart w:id="2" w:name="OLE_LINK7"/>
      <w:bookmarkStart w:id="3" w:name="OLE_LINK8"/>
      <w:r w:rsidRPr="005E47C1">
        <w:rPr>
          <w:rFonts w:ascii="Times New Roman" w:hAnsi="Times New Roman" w:cs="Times New Roman"/>
          <w:sz w:val="28"/>
          <w:szCs w:val="28"/>
          <w:lang w:val="uk-UA"/>
        </w:rPr>
        <w:t>правосвідомість, громадянське суспільство, громадянська активність</w:t>
      </w:r>
      <w:bookmarkEnd w:id="2"/>
      <w:bookmarkEnd w:id="3"/>
      <w:r w:rsidRPr="005E47C1">
        <w:rPr>
          <w:rFonts w:ascii="Times New Roman" w:hAnsi="Times New Roman" w:cs="Times New Roman"/>
          <w:sz w:val="28"/>
          <w:szCs w:val="28"/>
          <w:lang w:val="uk-UA"/>
        </w:rPr>
        <w:t>.</w:t>
      </w:r>
    </w:p>
    <w:p w:rsidR="0023628E" w:rsidRPr="002045C7" w:rsidRDefault="0023628E" w:rsidP="0023628E">
      <w:pPr>
        <w:spacing w:after="0" w:line="360" w:lineRule="auto"/>
        <w:contextualSpacing/>
        <w:jc w:val="both"/>
        <w:rPr>
          <w:rStyle w:val="longtext"/>
          <w:rFonts w:ascii="Times New Roman" w:hAnsi="Times New Roman" w:cs="Times New Roman"/>
          <w:sz w:val="28"/>
          <w:szCs w:val="28"/>
        </w:rPr>
      </w:pPr>
      <w:r w:rsidRPr="002045C7">
        <w:rPr>
          <w:rStyle w:val="hps"/>
          <w:rFonts w:ascii="Times New Roman" w:hAnsi="Times New Roman" w:cs="Times New Roman"/>
          <w:b/>
          <w:sz w:val="28"/>
          <w:szCs w:val="28"/>
        </w:rPr>
        <w:t>Панчук</w:t>
      </w:r>
      <w:r w:rsidR="002045C7" w:rsidRPr="002045C7">
        <w:rPr>
          <w:rStyle w:val="hps"/>
          <w:rFonts w:ascii="Times New Roman" w:hAnsi="Times New Roman" w:cs="Times New Roman"/>
          <w:b/>
          <w:sz w:val="28"/>
          <w:szCs w:val="28"/>
        </w:rPr>
        <w:t xml:space="preserve"> </w:t>
      </w:r>
      <w:r w:rsidRPr="002045C7">
        <w:rPr>
          <w:rStyle w:val="hps"/>
          <w:rFonts w:ascii="Times New Roman" w:hAnsi="Times New Roman" w:cs="Times New Roman"/>
          <w:b/>
          <w:sz w:val="28"/>
          <w:szCs w:val="28"/>
        </w:rPr>
        <w:t>И.</w:t>
      </w:r>
      <w:r w:rsidR="002045C7" w:rsidRPr="002045C7">
        <w:rPr>
          <w:rStyle w:val="hps"/>
          <w:rFonts w:ascii="Times New Roman" w:hAnsi="Times New Roman" w:cs="Times New Roman"/>
          <w:b/>
          <w:sz w:val="28"/>
          <w:szCs w:val="28"/>
        </w:rPr>
        <w:t xml:space="preserve"> </w:t>
      </w:r>
      <w:r w:rsidRPr="002045C7">
        <w:rPr>
          <w:rStyle w:val="hps"/>
          <w:rFonts w:ascii="Times New Roman" w:hAnsi="Times New Roman" w:cs="Times New Roman"/>
          <w:b/>
          <w:sz w:val="28"/>
          <w:szCs w:val="28"/>
        </w:rPr>
        <w:t>О.</w:t>
      </w:r>
      <w:r w:rsidR="002045C7" w:rsidRPr="002045C7">
        <w:rPr>
          <w:rStyle w:val="hps"/>
          <w:rFonts w:ascii="Times New Roman" w:hAnsi="Times New Roman" w:cs="Times New Roman"/>
          <w:b/>
          <w:sz w:val="28"/>
          <w:szCs w:val="28"/>
        </w:rPr>
        <w:t xml:space="preserve"> </w:t>
      </w:r>
      <w:r w:rsidRPr="002045C7">
        <w:rPr>
          <w:rStyle w:val="hps"/>
          <w:rFonts w:ascii="Times New Roman" w:hAnsi="Times New Roman" w:cs="Times New Roman"/>
          <w:b/>
          <w:sz w:val="28"/>
          <w:szCs w:val="28"/>
        </w:rPr>
        <w:t>Правосознание</w:t>
      </w:r>
      <w:r w:rsidR="002045C7" w:rsidRPr="002045C7">
        <w:rPr>
          <w:rStyle w:val="hps"/>
          <w:rFonts w:ascii="Times New Roman" w:hAnsi="Times New Roman" w:cs="Times New Roman"/>
          <w:b/>
          <w:sz w:val="28"/>
          <w:szCs w:val="28"/>
        </w:rPr>
        <w:t xml:space="preserve"> </w:t>
      </w:r>
      <w:r w:rsidRPr="002045C7">
        <w:rPr>
          <w:rStyle w:val="hps"/>
          <w:rFonts w:ascii="Times New Roman" w:hAnsi="Times New Roman" w:cs="Times New Roman"/>
          <w:b/>
          <w:sz w:val="28"/>
          <w:szCs w:val="28"/>
        </w:rPr>
        <w:t>и</w:t>
      </w:r>
      <w:r w:rsidR="008F2377" w:rsidRPr="002045C7">
        <w:rPr>
          <w:rStyle w:val="hps"/>
          <w:rFonts w:ascii="Times New Roman" w:hAnsi="Times New Roman" w:cs="Times New Roman"/>
          <w:b/>
          <w:sz w:val="28"/>
          <w:szCs w:val="28"/>
        </w:rPr>
        <w:t xml:space="preserve"> </w:t>
      </w:r>
      <w:r w:rsidR="002045C7" w:rsidRPr="002045C7">
        <w:rPr>
          <w:rStyle w:val="hps"/>
          <w:rFonts w:ascii="Times New Roman" w:hAnsi="Times New Roman" w:cs="Times New Roman"/>
          <w:b/>
          <w:sz w:val="28"/>
          <w:szCs w:val="28"/>
        </w:rPr>
        <w:t>становления</w:t>
      </w:r>
      <w:r w:rsidR="008F2377" w:rsidRPr="002045C7">
        <w:rPr>
          <w:rStyle w:val="hps"/>
          <w:rFonts w:ascii="Times New Roman" w:hAnsi="Times New Roman" w:cs="Times New Roman"/>
          <w:b/>
          <w:sz w:val="28"/>
          <w:szCs w:val="28"/>
        </w:rPr>
        <w:t xml:space="preserve"> </w:t>
      </w:r>
      <w:r w:rsidR="002045C7" w:rsidRPr="002045C7">
        <w:rPr>
          <w:rStyle w:val="hps"/>
          <w:rFonts w:ascii="Times New Roman" w:hAnsi="Times New Roman" w:cs="Times New Roman"/>
          <w:b/>
          <w:sz w:val="28"/>
          <w:szCs w:val="28"/>
        </w:rPr>
        <w:t>гражданского</w:t>
      </w:r>
      <w:r w:rsidR="008F2377" w:rsidRPr="002045C7">
        <w:rPr>
          <w:rStyle w:val="hps"/>
          <w:rFonts w:ascii="Times New Roman" w:hAnsi="Times New Roman" w:cs="Times New Roman"/>
          <w:b/>
          <w:sz w:val="28"/>
          <w:szCs w:val="28"/>
        </w:rPr>
        <w:t xml:space="preserve"> </w:t>
      </w:r>
      <w:r w:rsidRPr="002045C7">
        <w:rPr>
          <w:rStyle w:val="hps"/>
          <w:rFonts w:ascii="Times New Roman" w:hAnsi="Times New Roman" w:cs="Times New Roman"/>
          <w:b/>
          <w:sz w:val="28"/>
          <w:szCs w:val="28"/>
        </w:rPr>
        <w:t>общества в</w:t>
      </w:r>
      <w:r w:rsidR="002045C7" w:rsidRPr="002045C7">
        <w:rPr>
          <w:rStyle w:val="hps"/>
          <w:rFonts w:ascii="Times New Roman" w:hAnsi="Times New Roman" w:cs="Times New Roman"/>
          <w:b/>
          <w:sz w:val="28"/>
          <w:szCs w:val="28"/>
        </w:rPr>
        <w:t xml:space="preserve"> </w:t>
      </w:r>
      <w:r w:rsidRPr="002045C7">
        <w:rPr>
          <w:rStyle w:val="hps"/>
          <w:rFonts w:ascii="Times New Roman" w:hAnsi="Times New Roman" w:cs="Times New Roman"/>
          <w:b/>
          <w:sz w:val="28"/>
          <w:szCs w:val="28"/>
        </w:rPr>
        <w:t>Украине</w:t>
      </w:r>
      <w:r w:rsidRPr="002045C7">
        <w:rPr>
          <w:rStyle w:val="longtext"/>
          <w:rFonts w:ascii="Times New Roman" w:hAnsi="Times New Roman" w:cs="Times New Roman"/>
          <w:b/>
          <w:sz w:val="28"/>
          <w:szCs w:val="28"/>
        </w:rPr>
        <w:t>.</w:t>
      </w:r>
      <w:r w:rsidR="002045C7" w:rsidRPr="002045C7">
        <w:rPr>
          <w:rStyle w:val="longtext"/>
          <w:rFonts w:ascii="Times New Roman" w:hAnsi="Times New Roman" w:cs="Times New Roman"/>
          <w:b/>
          <w:sz w:val="28"/>
          <w:szCs w:val="28"/>
        </w:rPr>
        <w:t xml:space="preserve"> </w:t>
      </w:r>
      <w:r w:rsidRPr="002045C7">
        <w:rPr>
          <w:rStyle w:val="hps"/>
          <w:rFonts w:ascii="Times New Roman" w:hAnsi="Times New Roman" w:cs="Times New Roman"/>
          <w:sz w:val="28"/>
          <w:szCs w:val="28"/>
        </w:rPr>
        <w:t>В статье</w:t>
      </w:r>
      <w:r w:rsidR="008F2377" w:rsidRPr="002045C7">
        <w:rPr>
          <w:rStyle w:val="hps"/>
          <w:rFonts w:ascii="Times New Roman" w:hAnsi="Times New Roman" w:cs="Times New Roman"/>
          <w:sz w:val="28"/>
          <w:szCs w:val="28"/>
        </w:rPr>
        <w:t xml:space="preserve"> </w:t>
      </w:r>
      <w:r w:rsidR="002045C7" w:rsidRPr="002045C7">
        <w:rPr>
          <w:rStyle w:val="hps"/>
          <w:rFonts w:ascii="Times New Roman" w:hAnsi="Times New Roman" w:cs="Times New Roman"/>
          <w:sz w:val="28"/>
          <w:szCs w:val="28"/>
        </w:rPr>
        <w:t>характеризуются</w:t>
      </w:r>
      <w:r w:rsidR="008F237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особенности</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взаимосвязи</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между</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правосознанием</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и обществом</w:t>
      </w:r>
      <w:r w:rsidRPr="002045C7">
        <w:rPr>
          <w:rStyle w:val="longtext"/>
          <w:rFonts w:ascii="Times New Roman" w:hAnsi="Times New Roman" w:cs="Times New Roman"/>
          <w:sz w:val="28"/>
          <w:szCs w:val="28"/>
        </w:rPr>
        <w:t xml:space="preserve">. </w:t>
      </w:r>
      <w:r w:rsidRPr="002045C7">
        <w:rPr>
          <w:rStyle w:val="hps"/>
          <w:rFonts w:ascii="Times New Roman" w:hAnsi="Times New Roman" w:cs="Times New Roman"/>
          <w:sz w:val="28"/>
          <w:szCs w:val="28"/>
        </w:rPr>
        <w:t>Отмечается</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важность</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основанной</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на правосознани</w:t>
      </w:r>
      <w:r w:rsidR="002045C7" w:rsidRPr="002045C7">
        <w:rPr>
          <w:rStyle w:val="hps"/>
          <w:rFonts w:ascii="Times New Roman" w:hAnsi="Times New Roman" w:cs="Times New Roman"/>
          <w:sz w:val="28"/>
          <w:szCs w:val="28"/>
        </w:rPr>
        <w:t xml:space="preserve">и </w:t>
      </w:r>
      <w:r w:rsidRPr="002045C7">
        <w:rPr>
          <w:rStyle w:val="hps"/>
          <w:rFonts w:ascii="Times New Roman" w:hAnsi="Times New Roman" w:cs="Times New Roman"/>
          <w:sz w:val="28"/>
          <w:szCs w:val="28"/>
        </w:rPr>
        <w:t>правовой</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инициативы</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 xml:space="preserve">в </w:t>
      </w:r>
      <w:r w:rsidR="002045C7" w:rsidRPr="002045C7">
        <w:rPr>
          <w:rStyle w:val="hps"/>
          <w:rFonts w:ascii="Times New Roman" w:hAnsi="Times New Roman" w:cs="Times New Roman"/>
          <w:sz w:val="28"/>
          <w:szCs w:val="28"/>
        </w:rPr>
        <w:t>процес</w:t>
      </w:r>
      <w:r w:rsidR="004A121A">
        <w:rPr>
          <w:rStyle w:val="hps"/>
          <w:rFonts w:ascii="Times New Roman" w:hAnsi="Times New Roman" w:cs="Times New Roman"/>
          <w:sz w:val="28"/>
          <w:szCs w:val="28"/>
        </w:rPr>
        <w:t>с</w:t>
      </w:r>
      <w:r w:rsidR="002045C7">
        <w:rPr>
          <w:rStyle w:val="hps"/>
          <w:rFonts w:ascii="Times New Roman" w:hAnsi="Times New Roman" w:cs="Times New Roman"/>
          <w:sz w:val="28"/>
          <w:szCs w:val="28"/>
        </w:rPr>
        <w:t>е становлен</w:t>
      </w:r>
      <w:r w:rsidR="002045C7">
        <w:rPr>
          <w:rStyle w:val="hps"/>
          <w:rFonts w:ascii="Times New Roman" w:hAnsi="Times New Roman" w:cs="Times New Roman"/>
          <w:sz w:val="28"/>
          <w:szCs w:val="28"/>
          <w:lang w:val="uk-UA"/>
        </w:rPr>
        <w:t>и</w:t>
      </w:r>
      <w:r w:rsidR="002045C7">
        <w:rPr>
          <w:rStyle w:val="hps"/>
          <w:rFonts w:ascii="Times New Roman" w:hAnsi="Times New Roman" w:cs="Times New Roman"/>
          <w:sz w:val="28"/>
          <w:szCs w:val="28"/>
        </w:rPr>
        <w:t>я</w:t>
      </w:r>
      <w:bookmarkStart w:id="4" w:name="_GoBack"/>
      <w:bookmarkEnd w:id="4"/>
      <w:r w:rsidR="002045C7">
        <w:rPr>
          <w:rStyle w:val="hps"/>
          <w:rFonts w:ascii="Times New Roman" w:hAnsi="Times New Roman" w:cs="Times New Roman"/>
          <w:sz w:val="28"/>
          <w:szCs w:val="28"/>
        </w:rPr>
        <w:t xml:space="preserve"> гражданс</w:t>
      </w:r>
      <w:r w:rsidR="008F2377" w:rsidRPr="002045C7">
        <w:rPr>
          <w:rStyle w:val="hps"/>
          <w:rFonts w:ascii="Times New Roman" w:hAnsi="Times New Roman" w:cs="Times New Roman"/>
          <w:sz w:val="28"/>
          <w:szCs w:val="28"/>
        </w:rPr>
        <w:t xml:space="preserve">кого </w:t>
      </w:r>
      <w:r w:rsidRPr="002045C7">
        <w:rPr>
          <w:rStyle w:val="hps"/>
          <w:rFonts w:ascii="Times New Roman" w:hAnsi="Times New Roman" w:cs="Times New Roman"/>
          <w:sz w:val="28"/>
          <w:szCs w:val="28"/>
        </w:rPr>
        <w:t>общества</w:t>
      </w:r>
      <w:r w:rsidRPr="002045C7">
        <w:rPr>
          <w:rStyle w:val="longtext"/>
          <w:rFonts w:ascii="Times New Roman" w:hAnsi="Times New Roman" w:cs="Times New Roman"/>
          <w:sz w:val="28"/>
          <w:szCs w:val="28"/>
        </w:rPr>
        <w:t xml:space="preserve">. </w:t>
      </w:r>
      <w:r w:rsidRPr="002045C7">
        <w:rPr>
          <w:rStyle w:val="hps"/>
          <w:rFonts w:ascii="Times New Roman" w:hAnsi="Times New Roman" w:cs="Times New Roman"/>
          <w:sz w:val="28"/>
          <w:szCs w:val="28"/>
        </w:rPr>
        <w:t>Также</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изучено</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современное</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состояние</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правосознания</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населения в</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Украине</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и</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связанные</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с ним</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особенности</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формирования</w:t>
      </w:r>
      <w:r w:rsidR="008F2377" w:rsidRPr="002045C7">
        <w:rPr>
          <w:rStyle w:val="hps"/>
          <w:rFonts w:ascii="Times New Roman" w:hAnsi="Times New Roman" w:cs="Times New Roman"/>
          <w:sz w:val="28"/>
          <w:szCs w:val="28"/>
        </w:rPr>
        <w:t xml:space="preserve"> </w:t>
      </w:r>
      <w:r w:rsidR="002045C7" w:rsidRPr="002045C7">
        <w:rPr>
          <w:rStyle w:val="hps"/>
          <w:rFonts w:ascii="Times New Roman" w:hAnsi="Times New Roman" w:cs="Times New Roman"/>
          <w:sz w:val="28"/>
          <w:szCs w:val="28"/>
        </w:rPr>
        <w:t>гражданского</w:t>
      </w:r>
      <w:r w:rsidR="008F237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общества</w:t>
      </w:r>
      <w:r w:rsidRPr="002045C7">
        <w:rPr>
          <w:rStyle w:val="longtext"/>
          <w:rFonts w:ascii="Times New Roman" w:hAnsi="Times New Roman" w:cs="Times New Roman"/>
          <w:sz w:val="28"/>
          <w:szCs w:val="28"/>
        </w:rPr>
        <w:t>.</w:t>
      </w:r>
    </w:p>
    <w:p w:rsidR="0023628E" w:rsidRPr="002045C7" w:rsidRDefault="0023628E" w:rsidP="0023628E">
      <w:pPr>
        <w:spacing w:after="0" w:line="360" w:lineRule="auto"/>
        <w:contextualSpacing/>
        <w:jc w:val="both"/>
        <w:rPr>
          <w:rStyle w:val="hps"/>
          <w:rFonts w:ascii="Times New Roman" w:hAnsi="Times New Roman" w:cs="Times New Roman"/>
          <w:sz w:val="28"/>
          <w:szCs w:val="28"/>
        </w:rPr>
      </w:pPr>
      <w:r w:rsidRPr="002045C7">
        <w:rPr>
          <w:rStyle w:val="hps"/>
          <w:rFonts w:ascii="Times New Roman" w:hAnsi="Times New Roman" w:cs="Times New Roman"/>
          <w:b/>
          <w:sz w:val="28"/>
          <w:szCs w:val="28"/>
        </w:rPr>
        <w:t>Ключевые</w:t>
      </w:r>
      <w:r w:rsidR="002045C7" w:rsidRPr="002045C7">
        <w:rPr>
          <w:rStyle w:val="hps"/>
          <w:rFonts w:ascii="Times New Roman" w:hAnsi="Times New Roman" w:cs="Times New Roman"/>
          <w:b/>
          <w:sz w:val="28"/>
          <w:szCs w:val="28"/>
        </w:rPr>
        <w:t xml:space="preserve"> </w:t>
      </w:r>
      <w:r w:rsidRPr="002045C7">
        <w:rPr>
          <w:rStyle w:val="hps"/>
          <w:rFonts w:ascii="Times New Roman" w:hAnsi="Times New Roman" w:cs="Times New Roman"/>
          <w:b/>
          <w:sz w:val="28"/>
          <w:szCs w:val="28"/>
        </w:rPr>
        <w:t>слова:</w:t>
      </w:r>
      <w:r w:rsidR="002045C7" w:rsidRPr="002045C7">
        <w:rPr>
          <w:rStyle w:val="hps"/>
          <w:rFonts w:ascii="Times New Roman" w:hAnsi="Times New Roman" w:cs="Times New Roman"/>
          <w:b/>
          <w:sz w:val="28"/>
          <w:szCs w:val="28"/>
        </w:rPr>
        <w:t xml:space="preserve"> </w:t>
      </w:r>
      <w:r w:rsidRPr="002045C7">
        <w:rPr>
          <w:rStyle w:val="hps"/>
          <w:rFonts w:ascii="Times New Roman" w:hAnsi="Times New Roman" w:cs="Times New Roman"/>
          <w:sz w:val="28"/>
          <w:szCs w:val="28"/>
        </w:rPr>
        <w:t>правосознание</w:t>
      </w:r>
      <w:r w:rsidRPr="002045C7">
        <w:rPr>
          <w:rFonts w:ascii="Times New Roman" w:hAnsi="Times New Roman" w:cs="Times New Roman"/>
          <w:sz w:val="28"/>
          <w:szCs w:val="28"/>
        </w:rPr>
        <w:t xml:space="preserve">, </w:t>
      </w:r>
      <w:r w:rsidRPr="002045C7">
        <w:rPr>
          <w:rStyle w:val="hps"/>
          <w:rFonts w:ascii="Times New Roman" w:hAnsi="Times New Roman" w:cs="Times New Roman"/>
          <w:sz w:val="28"/>
          <w:szCs w:val="28"/>
        </w:rPr>
        <w:t>гражданское</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общество</w:t>
      </w:r>
      <w:r w:rsidRPr="002045C7">
        <w:rPr>
          <w:rFonts w:ascii="Times New Roman" w:hAnsi="Times New Roman" w:cs="Times New Roman"/>
          <w:sz w:val="28"/>
          <w:szCs w:val="28"/>
        </w:rPr>
        <w:t xml:space="preserve">, </w:t>
      </w:r>
      <w:r w:rsidRPr="002045C7">
        <w:rPr>
          <w:rStyle w:val="hps"/>
          <w:rFonts w:ascii="Times New Roman" w:hAnsi="Times New Roman" w:cs="Times New Roman"/>
          <w:sz w:val="28"/>
          <w:szCs w:val="28"/>
        </w:rPr>
        <w:t>гражданская</w:t>
      </w:r>
      <w:r w:rsidR="002045C7" w:rsidRPr="002045C7">
        <w:rPr>
          <w:rStyle w:val="hps"/>
          <w:rFonts w:ascii="Times New Roman" w:hAnsi="Times New Roman" w:cs="Times New Roman"/>
          <w:sz w:val="28"/>
          <w:szCs w:val="28"/>
        </w:rPr>
        <w:t xml:space="preserve"> </w:t>
      </w:r>
      <w:r w:rsidRPr="002045C7">
        <w:rPr>
          <w:rStyle w:val="hps"/>
          <w:rFonts w:ascii="Times New Roman" w:hAnsi="Times New Roman" w:cs="Times New Roman"/>
          <w:sz w:val="28"/>
          <w:szCs w:val="28"/>
        </w:rPr>
        <w:t>активность.</w:t>
      </w:r>
    </w:p>
    <w:p w:rsidR="00FA1892" w:rsidRPr="00FA1892" w:rsidRDefault="00FA1892" w:rsidP="00FA1892">
      <w:pPr>
        <w:spacing w:after="0" w:line="360" w:lineRule="auto"/>
        <w:jc w:val="both"/>
        <w:rPr>
          <w:rFonts w:ascii="Times New Roman" w:eastAsia="Times New Roman" w:hAnsi="Times New Roman" w:cs="Times New Roman"/>
          <w:sz w:val="28"/>
          <w:szCs w:val="28"/>
          <w:lang w:val="en-US" w:eastAsia="ru-RU"/>
        </w:rPr>
      </w:pPr>
      <w:r w:rsidRPr="00FA1892">
        <w:rPr>
          <w:rFonts w:ascii="Times New Roman" w:eastAsia="Times New Roman" w:hAnsi="Times New Roman" w:cs="Times New Roman"/>
          <w:b/>
          <w:sz w:val="28"/>
          <w:szCs w:val="28"/>
          <w:lang w:val="en-US" w:eastAsia="ru-RU"/>
        </w:rPr>
        <w:lastRenderedPageBreak/>
        <w:t>I</w:t>
      </w:r>
      <w:r w:rsidRPr="002045C7">
        <w:rPr>
          <w:rFonts w:ascii="Times New Roman" w:eastAsia="Times New Roman" w:hAnsi="Times New Roman" w:cs="Times New Roman"/>
          <w:b/>
          <w:sz w:val="28"/>
          <w:szCs w:val="28"/>
          <w:lang w:eastAsia="ru-RU"/>
        </w:rPr>
        <w:t xml:space="preserve">. </w:t>
      </w:r>
      <w:r w:rsidRPr="00FA1892">
        <w:rPr>
          <w:rFonts w:ascii="Times New Roman" w:eastAsia="Times New Roman" w:hAnsi="Times New Roman" w:cs="Times New Roman"/>
          <w:b/>
          <w:sz w:val="28"/>
          <w:szCs w:val="28"/>
          <w:lang w:val="en-US" w:eastAsia="ru-RU"/>
        </w:rPr>
        <w:t>O</w:t>
      </w:r>
      <w:r w:rsidRPr="002045C7">
        <w:rPr>
          <w:rFonts w:ascii="Times New Roman" w:eastAsia="Times New Roman" w:hAnsi="Times New Roman" w:cs="Times New Roman"/>
          <w:b/>
          <w:sz w:val="28"/>
          <w:szCs w:val="28"/>
          <w:lang w:eastAsia="ru-RU"/>
        </w:rPr>
        <w:t xml:space="preserve">. </w:t>
      </w:r>
      <w:r w:rsidRPr="00FA1892">
        <w:rPr>
          <w:rFonts w:ascii="Times New Roman" w:eastAsia="Times New Roman" w:hAnsi="Times New Roman" w:cs="Times New Roman"/>
          <w:b/>
          <w:sz w:val="28"/>
          <w:szCs w:val="28"/>
          <w:lang w:val="en-US" w:eastAsia="ru-RU"/>
        </w:rPr>
        <w:t>Panchuk</w:t>
      </w:r>
      <w:r w:rsidRPr="002045C7">
        <w:rPr>
          <w:rFonts w:ascii="Times New Roman" w:eastAsia="Times New Roman" w:hAnsi="Times New Roman" w:cs="Times New Roman"/>
          <w:b/>
          <w:sz w:val="28"/>
          <w:szCs w:val="28"/>
          <w:lang w:eastAsia="ru-RU"/>
        </w:rPr>
        <w:t xml:space="preserve">. </w:t>
      </w:r>
      <w:r w:rsidRPr="00FA1892">
        <w:rPr>
          <w:rFonts w:ascii="Times New Roman" w:eastAsia="Times New Roman" w:hAnsi="Times New Roman" w:cs="Times New Roman"/>
          <w:b/>
          <w:sz w:val="28"/>
          <w:szCs w:val="28"/>
          <w:lang w:val="en-US" w:eastAsia="ru-RU"/>
        </w:rPr>
        <w:t>A sense of justice and formation of a civil society in Ukraine.</w:t>
      </w:r>
      <w:r w:rsidR="002045C7">
        <w:rPr>
          <w:rFonts w:ascii="Times New Roman" w:eastAsia="Times New Roman" w:hAnsi="Times New Roman" w:cs="Times New Roman"/>
          <w:b/>
          <w:sz w:val="28"/>
          <w:szCs w:val="28"/>
          <w:lang w:val="uk-UA" w:eastAsia="ru-RU"/>
        </w:rPr>
        <w:t xml:space="preserve"> </w:t>
      </w:r>
      <w:r w:rsidRPr="00FA1892">
        <w:rPr>
          <w:rFonts w:ascii="Times New Roman" w:eastAsia="Times New Roman" w:hAnsi="Times New Roman" w:cs="Times New Roman"/>
          <w:sz w:val="28"/>
          <w:szCs w:val="28"/>
          <w:lang w:val="en-US" w:eastAsia="ru-RU"/>
        </w:rPr>
        <w:t>The article characterizes peculiarities of correlation between a sense of justice and a civil society. The importance of the legal initiative based on the sense of justice in the process of formation of the civil society is denoted in the article. It also studies the modern condition of Ukrainians’ sense of justice and the peculiarities of the formation of the civil society related to it.</w:t>
      </w:r>
    </w:p>
    <w:p w:rsidR="00FA1892" w:rsidRPr="00FA1892" w:rsidRDefault="00FA1892" w:rsidP="0023628E">
      <w:pPr>
        <w:spacing w:after="0" w:line="360" w:lineRule="auto"/>
        <w:contextualSpacing/>
        <w:jc w:val="both"/>
        <w:rPr>
          <w:rStyle w:val="longtext"/>
          <w:rFonts w:ascii="Times New Roman" w:hAnsi="Times New Roman" w:cs="Times New Roman"/>
          <w:sz w:val="28"/>
          <w:szCs w:val="28"/>
          <w:lang w:val="en-US"/>
        </w:rPr>
      </w:pPr>
      <w:r w:rsidRPr="00582929">
        <w:rPr>
          <w:rStyle w:val="hps"/>
          <w:rFonts w:ascii="Times New Roman" w:hAnsi="Times New Roman" w:cs="Times New Roman"/>
          <w:b/>
          <w:sz w:val="28"/>
          <w:szCs w:val="28"/>
          <w:lang w:val="en-US"/>
        </w:rPr>
        <w:t>Keywords</w:t>
      </w:r>
      <w:r w:rsidRPr="00582929">
        <w:rPr>
          <w:rFonts w:ascii="Times New Roman" w:hAnsi="Times New Roman" w:cs="Times New Roman"/>
          <w:b/>
          <w:sz w:val="28"/>
          <w:szCs w:val="28"/>
          <w:lang w:val="en-US"/>
        </w:rPr>
        <w:t>:</w:t>
      </w:r>
      <w:r w:rsidR="002045C7">
        <w:rPr>
          <w:rFonts w:ascii="Times New Roman" w:hAnsi="Times New Roman" w:cs="Times New Roman"/>
          <w:b/>
          <w:sz w:val="28"/>
          <w:szCs w:val="28"/>
          <w:lang w:val="uk-UA"/>
        </w:rPr>
        <w:t xml:space="preserve"> </w:t>
      </w:r>
      <w:r w:rsidRPr="00FA1892">
        <w:rPr>
          <w:rFonts w:ascii="Times New Roman" w:eastAsia="Times New Roman" w:hAnsi="Times New Roman" w:cs="Times New Roman"/>
          <w:sz w:val="28"/>
          <w:szCs w:val="28"/>
          <w:lang w:val="en-US" w:eastAsia="ru-RU"/>
        </w:rPr>
        <w:t>sense of justice,</w:t>
      </w:r>
      <w:r w:rsidR="002045C7">
        <w:rPr>
          <w:rFonts w:ascii="Times New Roman" w:eastAsia="Times New Roman" w:hAnsi="Times New Roman" w:cs="Times New Roman"/>
          <w:sz w:val="28"/>
          <w:szCs w:val="28"/>
          <w:lang w:val="uk-UA" w:eastAsia="ru-RU"/>
        </w:rPr>
        <w:t xml:space="preserve"> </w:t>
      </w:r>
      <w:r w:rsidRPr="00FA1892">
        <w:rPr>
          <w:rFonts w:ascii="Times New Roman" w:eastAsia="Times New Roman" w:hAnsi="Times New Roman" w:cs="Times New Roman"/>
          <w:sz w:val="28"/>
          <w:szCs w:val="28"/>
          <w:lang w:val="en-US" w:eastAsia="ru-RU"/>
        </w:rPr>
        <w:t>civil society</w:t>
      </w:r>
      <w:r>
        <w:rPr>
          <w:rFonts w:ascii="Times New Roman" w:eastAsia="Times New Roman" w:hAnsi="Times New Roman" w:cs="Times New Roman"/>
          <w:sz w:val="28"/>
          <w:szCs w:val="28"/>
          <w:lang w:val="en-US" w:eastAsia="ru-RU"/>
        </w:rPr>
        <w:t xml:space="preserve">, </w:t>
      </w:r>
      <w:r w:rsidRPr="00FA1892">
        <w:rPr>
          <w:rFonts w:ascii="Times New Roman" w:eastAsia="Times New Roman" w:hAnsi="Times New Roman" w:cs="Times New Roman"/>
          <w:sz w:val="28"/>
          <w:szCs w:val="28"/>
          <w:lang w:val="en-US" w:eastAsia="ru-RU"/>
        </w:rPr>
        <w:t>legal initiative</w:t>
      </w:r>
      <w:r>
        <w:rPr>
          <w:rFonts w:ascii="Times New Roman" w:eastAsia="Times New Roman" w:hAnsi="Times New Roman" w:cs="Times New Roman"/>
          <w:sz w:val="28"/>
          <w:szCs w:val="28"/>
          <w:lang w:val="en-US" w:eastAsia="ru-RU"/>
        </w:rPr>
        <w:t>.</w:t>
      </w:r>
    </w:p>
    <w:p w:rsidR="00956683" w:rsidRPr="008F2377" w:rsidRDefault="00956683" w:rsidP="00213DCF">
      <w:pPr>
        <w:pStyle w:val="a3"/>
        <w:spacing w:after="0" w:line="360" w:lineRule="auto"/>
        <w:ind w:left="0" w:firstLine="709"/>
        <w:jc w:val="center"/>
        <w:rPr>
          <w:rFonts w:ascii="Times New Roman" w:hAnsi="Times New Roman" w:cs="Times New Roman"/>
          <w:b/>
          <w:sz w:val="28"/>
          <w:szCs w:val="28"/>
          <w:lang w:val="en-US"/>
        </w:rPr>
      </w:pPr>
    </w:p>
    <w:p w:rsidR="00C459F2" w:rsidRPr="005E47C1" w:rsidRDefault="002D55BF" w:rsidP="00213DCF">
      <w:pPr>
        <w:tabs>
          <w:tab w:val="left" w:pos="2889"/>
        </w:tabs>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 xml:space="preserve">Інтерес до громадянського суспільства не згасав з часу появи цього явище у науковому полі, адже воно наряду із правовою державою </w:t>
      </w:r>
      <w:r w:rsidR="007E2157" w:rsidRPr="005E47C1">
        <w:rPr>
          <w:rFonts w:ascii="Times New Roman" w:hAnsi="Times New Roman" w:cs="Times New Roman"/>
          <w:sz w:val="28"/>
          <w:szCs w:val="28"/>
          <w:lang w:val="uk-UA"/>
        </w:rPr>
        <w:t xml:space="preserve">є, на думку більшості правознавців, </w:t>
      </w:r>
      <w:r w:rsidR="00C459F2" w:rsidRPr="005E47C1">
        <w:rPr>
          <w:rFonts w:ascii="Times New Roman" w:hAnsi="Times New Roman" w:cs="Times New Roman"/>
          <w:sz w:val="28"/>
          <w:szCs w:val="28"/>
          <w:lang w:val="uk-UA"/>
        </w:rPr>
        <w:t xml:space="preserve">найбільш </w:t>
      </w:r>
      <w:r w:rsidR="007E2157" w:rsidRPr="005E47C1">
        <w:rPr>
          <w:rFonts w:ascii="Times New Roman" w:hAnsi="Times New Roman" w:cs="Times New Roman"/>
          <w:sz w:val="28"/>
          <w:szCs w:val="28"/>
          <w:lang w:val="uk-UA"/>
        </w:rPr>
        <w:t>підходящим середовищем для втілення в життя прав і свобод людини та громадянина, ідеалів свободи та рівності, а також інших демократичних та гуманістичних принципів.</w:t>
      </w:r>
      <w:r w:rsidR="00BB0DFD" w:rsidRPr="005E47C1">
        <w:rPr>
          <w:rFonts w:ascii="Times New Roman" w:hAnsi="Times New Roman" w:cs="Times New Roman"/>
          <w:sz w:val="28"/>
          <w:szCs w:val="28"/>
          <w:lang w:val="uk-UA"/>
        </w:rPr>
        <w:t xml:space="preserve"> Розвиток громадянського суспільства це складний і багатогранний процес, проте незмінним і незамінним його учасником завжди була і буде особа, яка в будь-якому випадку володіє правосвідомістю і здатна осмислювати та оцінювати правову дійсність яка її оточує, приймати рішення та вчиняти дії, які мають правові наслідки. Шлях до громадянського суспільства та правової держави л</w:t>
      </w:r>
      <w:r w:rsidR="00C459F2" w:rsidRPr="005E47C1">
        <w:rPr>
          <w:rFonts w:ascii="Times New Roman" w:hAnsi="Times New Roman" w:cs="Times New Roman"/>
          <w:sz w:val="28"/>
          <w:szCs w:val="28"/>
          <w:lang w:val="uk-UA"/>
        </w:rPr>
        <w:t>ежить, на нашу думку, лише через демократизацію правосвідомості</w:t>
      </w:r>
      <w:r w:rsidR="00BB0DFD" w:rsidRPr="005E47C1">
        <w:rPr>
          <w:rFonts w:ascii="Times New Roman" w:hAnsi="Times New Roman" w:cs="Times New Roman"/>
          <w:sz w:val="28"/>
          <w:szCs w:val="28"/>
          <w:lang w:val="uk-UA"/>
        </w:rPr>
        <w:t xml:space="preserve"> громадян і </w:t>
      </w:r>
      <w:r w:rsidR="00C459F2" w:rsidRPr="005E47C1">
        <w:rPr>
          <w:rFonts w:ascii="Times New Roman" w:hAnsi="Times New Roman" w:cs="Times New Roman"/>
          <w:sz w:val="28"/>
          <w:szCs w:val="28"/>
          <w:lang w:val="uk-UA"/>
        </w:rPr>
        <w:t>оминути цей етап неможливо</w:t>
      </w:r>
      <w:r w:rsidR="00BB0DFD" w:rsidRPr="005E47C1">
        <w:rPr>
          <w:rFonts w:ascii="Times New Roman" w:hAnsi="Times New Roman" w:cs="Times New Roman"/>
          <w:sz w:val="28"/>
          <w:szCs w:val="28"/>
          <w:lang w:val="uk-UA"/>
        </w:rPr>
        <w:t xml:space="preserve">. </w:t>
      </w:r>
    </w:p>
    <w:p w:rsidR="005B5439" w:rsidRDefault="00170A38" w:rsidP="00213DCF">
      <w:pPr>
        <w:tabs>
          <w:tab w:val="left" w:pos="2889"/>
        </w:tabs>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Особливо гостро питання</w:t>
      </w:r>
      <w:r w:rsidR="00C459F2" w:rsidRPr="005E47C1">
        <w:rPr>
          <w:rFonts w:ascii="Times New Roman" w:hAnsi="Times New Roman" w:cs="Times New Roman"/>
          <w:sz w:val="28"/>
          <w:szCs w:val="28"/>
          <w:lang w:val="uk-UA"/>
        </w:rPr>
        <w:t xml:space="preserve"> підвищення рівня правосвідомості та формування громадянського суспільства </w:t>
      </w:r>
      <w:r w:rsidR="00354685" w:rsidRPr="005E47C1">
        <w:rPr>
          <w:rFonts w:ascii="Times New Roman" w:hAnsi="Times New Roman" w:cs="Times New Roman"/>
          <w:sz w:val="28"/>
          <w:szCs w:val="28"/>
          <w:lang w:val="uk-UA"/>
        </w:rPr>
        <w:t>зараз</w:t>
      </w:r>
      <w:r w:rsidR="00C459F2" w:rsidRPr="005E47C1">
        <w:rPr>
          <w:rFonts w:ascii="Times New Roman" w:hAnsi="Times New Roman" w:cs="Times New Roman"/>
          <w:sz w:val="28"/>
          <w:szCs w:val="28"/>
          <w:lang w:val="uk-UA"/>
        </w:rPr>
        <w:t xml:space="preserve"> стоїть для України. </w:t>
      </w:r>
      <w:r w:rsidR="0021073B">
        <w:rPr>
          <w:rFonts w:ascii="Times New Roman" w:hAnsi="Times New Roman" w:cs="Times New Roman"/>
          <w:sz w:val="28"/>
          <w:szCs w:val="28"/>
          <w:lang w:val="uk-UA"/>
        </w:rPr>
        <w:t>Ще нещодавно здавалося, що с</w:t>
      </w:r>
      <w:r w:rsidRPr="005E47C1">
        <w:rPr>
          <w:rFonts w:ascii="Times New Roman" w:hAnsi="Times New Roman" w:cs="Times New Roman"/>
          <w:sz w:val="28"/>
          <w:szCs w:val="28"/>
          <w:lang w:val="uk-UA"/>
        </w:rPr>
        <w:t xml:space="preserve">тан </w:t>
      </w:r>
      <w:r w:rsidR="0021073B">
        <w:rPr>
          <w:rFonts w:ascii="Times New Roman" w:hAnsi="Times New Roman" w:cs="Times New Roman"/>
          <w:sz w:val="28"/>
          <w:szCs w:val="28"/>
          <w:lang w:val="uk-UA"/>
        </w:rPr>
        <w:t xml:space="preserve">українського </w:t>
      </w:r>
      <w:r w:rsidRPr="005E47C1">
        <w:rPr>
          <w:rFonts w:ascii="Times New Roman" w:hAnsi="Times New Roman" w:cs="Times New Roman"/>
          <w:sz w:val="28"/>
          <w:szCs w:val="28"/>
          <w:lang w:val="uk-UA"/>
        </w:rPr>
        <w:t>суспільства та держави наразі як ніколи далекий від ідеалів громадянського суспільства</w:t>
      </w:r>
      <w:r w:rsidR="00492014" w:rsidRPr="005E47C1">
        <w:rPr>
          <w:rFonts w:ascii="Times New Roman" w:hAnsi="Times New Roman" w:cs="Times New Roman"/>
          <w:sz w:val="28"/>
          <w:szCs w:val="28"/>
          <w:lang w:val="uk-UA"/>
        </w:rPr>
        <w:t>, законності та правопорядку</w:t>
      </w:r>
      <w:r w:rsidRPr="005E47C1">
        <w:rPr>
          <w:rFonts w:ascii="Times New Roman" w:hAnsi="Times New Roman" w:cs="Times New Roman"/>
          <w:sz w:val="28"/>
          <w:szCs w:val="28"/>
          <w:lang w:val="uk-UA"/>
        </w:rPr>
        <w:t xml:space="preserve">. </w:t>
      </w:r>
      <w:r w:rsidR="005B5439">
        <w:rPr>
          <w:rFonts w:ascii="Times New Roman" w:hAnsi="Times New Roman" w:cs="Times New Roman"/>
          <w:sz w:val="28"/>
          <w:szCs w:val="28"/>
          <w:lang w:val="uk-UA"/>
        </w:rPr>
        <w:t>Минуле</w:t>
      </w:r>
      <w:r w:rsidRPr="005E47C1">
        <w:rPr>
          <w:rFonts w:ascii="Times New Roman" w:hAnsi="Times New Roman" w:cs="Times New Roman"/>
          <w:sz w:val="28"/>
          <w:szCs w:val="28"/>
          <w:lang w:val="uk-UA"/>
        </w:rPr>
        <w:t xml:space="preserve"> століття зруйнувал</w:t>
      </w:r>
      <w:r w:rsidR="005B5439">
        <w:rPr>
          <w:rFonts w:ascii="Times New Roman" w:hAnsi="Times New Roman" w:cs="Times New Roman"/>
          <w:sz w:val="28"/>
          <w:szCs w:val="28"/>
          <w:lang w:val="uk-UA"/>
        </w:rPr>
        <w:t>о</w:t>
      </w:r>
      <w:r w:rsidRPr="005E47C1">
        <w:rPr>
          <w:rFonts w:ascii="Times New Roman" w:hAnsi="Times New Roman" w:cs="Times New Roman"/>
          <w:sz w:val="28"/>
          <w:szCs w:val="28"/>
          <w:lang w:val="uk-UA"/>
        </w:rPr>
        <w:t xml:space="preserve"> всі попередні кроки</w:t>
      </w:r>
      <w:r w:rsidR="005B5439">
        <w:rPr>
          <w:rFonts w:ascii="Times New Roman" w:hAnsi="Times New Roman" w:cs="Times New Roman"/>
          <w:sz w:val="28"/>
          <w:szCs w:val="28"/>
          <w:lang w:val="uk-UA"/>
        </w:rPr>
        <w:t xml:space="preserve"> нашої нації</w:t>
      </w:r>
      <w:r w:rsidRPr="005E47C1">
        <w:rPr>
          <w:rFonts w:ascii="Times New Roman" w:hAnsi="Times New Roman" w:cs="Times New Roman"/>
          <w:sz w:val="28"/>
          <w:szCs w:val="28"/>
          <w:lang w:val="uk-UA"/>
        </w:rPr>
        <w:t xml:space="preserve"> зроблені у ць</w:t>
      </w:r>
      <w:r w:rsidR="00111ED6" w:rsidRPr="005E47C1">
        <w:rPr>
          <w:rFonts w:ascii="Times New Roman" w:hAnsi="Times New Roman" w:cs="Times New Roman"/>
          <w:sz w:val="28"/>
          <w:szCs w:val="28"/>
          <w:lang w:val="uk-UA"/>
        </w:rPr>
        <w:t xml:space="preserve">ому напрямі, </w:t>
      </w:r>
      <w:r w:rsidR="005B5439">
        <w:rPr>
          <w:rFonts w:ascii="Times New Roman" w:hAnsi="Times New Roman" w:cs="Times New Roman"/>
          <w:sz w:val="28"/>
          <w:szCs w:val="28"/>
          <w:lang w:val="uk-UA"/>
        </w:rPr>
        <w:t>а також віддалило</w:t>
      </w:r>
      <w:r w:rsidRPr="005E47C1">
        <w:rPr>
          <w:rFonts w:ascii="Times New Roman" w:hAnsi="Times New Roman" w:cs="Times New Roman"/>
          <w:sz w:val="28"/>
          <w:szCs w:val="28"/>
          <w:lang w:val="uk-UA"/>
        </w:rPr>
        <w:t xml:space="preserve"> нас від </w:t>
      </w:r>
      <w:r w:rsidR="005B5439">
        <w:rPr>
          <w:rFonts w:ascii="Times New Roman" w:hAnsi="Times New Roman" w:cs="Times New Roman"/>
          <w:sz w:val="28"/>
          <w:szCs w:val="28"/>
          <w:lang w:val="uk-UA"/>
        </w:rPr>
        <w:t>набутого раніше</w:t>
      </w:r>
      <w:r w:rsidRPr="005E47C1">
        <w:rPr>
          <w:rFonts w:ascii="Times New Roman" w:hAnsi="Times New Roman" w:cs="Times New Roman"/>
          <w:sz w:val="28"/>
          <w:szCs w:val="28"/>
          <w:lang w:val="uk-UA"/>
        </w:rPr>
        <w:t xml:space="preserve"> досвіду у цій сфері багатьма роками та поколінням</w:t>
      </w:r>
      <w:r w:rsidR="00492014" w:rsidRPr="005E47C1">
        <w:rPr>
          <w:rFonts w:ascii="Times New Roman" w:hAnsi="Times New Roman" w:cs="Times New Roman"/>
          <w:sz w:val="28"/>
          <w:szCs w:val="28"/>
          <w:lang w:val="uk-UA"/>
        </w:rPr>
        <w:t>и</w:t>
      </w:r>
      <w:r w:rsidR="005B5439">
        <w:rPr>
          <w:rFonts w:ascii="Times New Roman" w:hAnsi="Times New Roman" w:cs="Times New Roman"/>
          <w:sz w:val="28"/>
          <w:szCs w:val="28"/>
          <w:lang w:val="uk-UA"/>
        </w:rPr>
        <w:t>, чередою економічних, соціальних та культурних потрясінь</w:t>
      </w:r>
      <w:r w:rsidRPr="005E47C1">
        <w:rPr>
          <w:rFonts w:ascii="Times New Roman" w:hAnsi="Times New Roman" w:cs="Times New Roman"/>
          <w:sz w:val="28"/>
          <w:szCs w:val="28"/>
          <w:lang w:val="uk-UA"/>
        </w:rPr>
        <w:t xml:space="preserve">. </w:t>
      </w:r>
      <w:r w:rsidR="00C459F2" w:rsidRPr="005E47C1">
        <w:rPr>
          <w:rFonts w:ascii="Times New Roman" w:hAnsi="Times New Roman" w:cs="Times New Roman"/>
          <w:sz w:val="28"/>
          <w:szCs w:val="28"/>
          <w:lang w:val="uk-UA"/>
        </w:rPr>
        <w:t xml:space="preserve">Така значна перерва у процесах становлення громадянського суспільства та правосвідомості не могла не відбитися на </w:t>
      </w:r>
      <w:r w:rsidR="00354685" w:rsidRPr="005E47C1">
        <w:rPr>
          <w:rFonts w:ascii="Times New Roman" w:hAnsi="Times New Roman" w:cs="Times New Roman"/>
          <w:sz w:val="28"/>
          <w:szCs w:val="28"/>
          <w:lang w:val="uk-UA"/>
        </w:rPr>
        <w:t>майбутньому цих явищ в Україні.</w:t>
      </w:r>
    </w:p>
    <w:p w:rsidR="00051536" w:rsidRPr="005E47C1" w:rsidRDefault="00D643B8" w:rsidP="00213DCF">
      <w:pPr>
        <w:tabs>
          <w:tab w:val="left" w:pos="2889"/>
        </w:tabs>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lastRenderedPageBreak/>
        <w:t>Явища</w:t>
      </w:r>
      <w:r w:rsidR="00051536" w:rsidRPr="005E47C1">
        <w:rPr>
          <w:rFonts w:ascii="Times New Roman" w:hAnsi="Times New Roman" w:cs="Times New Roman"/>
          <w:sz w:val="28"/>
          <w:szCs w:val="28"/>
          <w:lang w:val="uk-UA"/>
        </w:rPr>
        <w:t xml:space="preserve"> громадянського суспільства та правосвідомості</w:t>
      </w:r>
      <w:r w:rsidRPr="005E47C1">
        <w:rPr>
          <w:rFonts w:ascii="Times New Roman" w:hAnsi="Times New Roman" w:cs="Times New Roman"/>
          <w:sz w:val="28"/>
          <w:szCs w:val="28"/>
          <w:lang w:val="uk-UA"/>
        </w:rPr>
        <w:t>, а також зв'язок між ними вивчалися</w:t>
      </w:r>
      <w:r w:rsidR="00051536" w:rsidRPr="005E47C1">
        <w:rPr>
          <w:rFonts w:ascii="Times New Roman" w:hAnsi="Times New Roman" w:cs="Times New Roman"/>
          <w:sz w:val="28"/>
          <w:szCs w:val="28"/>
          <w:lang w:val="uk-UA"/>
        </w:rPr>
        <w:t xml:space="preserve"> такими </w:t>
      </w:r>
      <w:r w:rsidR="00354685" w:rsidRPr="005E47C1">
        <w:rPr>
          <w:rFonts w:ascii="Times New Roman" w:hAnsi="Times New Roman" w:cs="Times New Roman"/>
          <w:sz w:val="28"/>
          <w:szCs w:val="28"/>
          <w:lang w:val="uk-UA"/>
        </w:rPr>
        <w:t xml:space="preserve">вітчизняними науковцями </w:t>
      </w:r>
      <w:r w:rsidR="00051536" w:rsidRPr="005E47C1">
        <w:rPr>
          <w:rFonts w:ascii="Times New Roman" w:hAnsi="Times New Roman" w:cs="Times New Roman"/>
          <w:sz w:val="28"/>
          <w:szCs w:val="28"/>
          <w:lang w:val="uk-UA"/>
        </w:rPr>
        <w:t xml:space="preserve">як </w:t>
      </w:r>
      <w:r w:rsidRPr="005E47C1">
        <w:rPr>
          <w:rFonts w:ascii="Times New Roman" w:hAnsi="Times New Roman" w:cs="Times New Roman"/>
          <w:sz w:val="28"/>
          <w:szCs w:val="28"/>
          <w:lang w:val="uk-UA"/>
        </w:rPr>
        <w:t>Ю.Ю. Калиновський, А.М. Колодій, В.М. Литвин, О. Петришин, П.М. Рабінович, В.М. Селіванова, О.В. Скрипнюк, М.М. Цимбалюк. Окрім того</w:t>
      </w:r>
      <w:r w:rsidR="00111ED6" w:rsidRPr="005E47C1">
        <w:rPr>
          <w:rFonts w:ascii="Times New Roman" w:hAnsi="Times New Roman" w:cs="Times New Roman"/>
          <w:sz w:val="28"/>
          <w:szCs w:val="28"/>
          <w:lang w:val="uk-UA"/>
        </w:rPr>
        <w:t>,</w:t>
      </w:r>
      <w:r w:rsidRPr="005E47C1">
        <w:rPr>
          <w:rFonts w:ascii="Times New Roman" w:hAnsi="Times New Roman" w:cs="Times New Roman"/>
          <w:sz w:val="28"/>
          <w:szCs w:val="28"/>
          <w:lang w:val="uk-UA"/>
        </w:rPr>
        <w:t xml:space="preserve"> свої праці цим питанням присвячували такі російські дос</w:t>
      </w:r>
      <w:r w:rsidR="005B5439">
        <w:rPr>
          <w:rFonts w:ascii="Times New Roman" w:hAnsi="Times New Roman" w:cs="Times New Roman"/>
          <w:sz w:val="28"/>
          <w:szCs w:val="28"/>
          <w:lang w:val="uk-UA"/>
        </w:rPr>
        <w:t>лідники як Р.С. Байніязов, Г.Б. Берсі</w:t>
      </w:r>
      <w:r w:rsidR="007E3A13">
        <w:rPr>
          <w:rFonts w:ascii="Times New Roman" w:hAnsi="Times New Roman" w:cs="Times New Roman"/>
          <w:sz w:val="28"/>
          <w:szCs w:val="28"/>
          <w:lang w:val="uk-UA"/>
        </w:rPr>
        <w:t>ров, О</w:t>
      </w:r>
      <w:r w:rsidRPr="005E47C1">
        <w:rPr>
          <w:rFonts w:ascii="Times New Roman" w:hAnsi="Times New Roman" w:cs="Times New Roman"/>
          <w:sz w:val="28"/>
          <w:szCs w:val="28"/>
          <w:lang w:val="uk-UA"/>
        </w:rPr>
        <w:t xml:space="preserve">.А. Лукашова, Д.А. Потопейко, С.А. Рослов, Н.Я. Соколов, </w:t>
      </w:r>
      <w:r w:rsidR="007E3A13">
        <w:rPr>
          <w:rFonts w:ascii="Times New Roman" w:hAnsi="Times New Roman" w:cs="Times New Roman"/>
          <w:sz w:val="28"/>
          <w:szCs w:val="28"/>
          <w:lang w:val="uk-UA"/>
        </w:rPr>
        <w:t>І.Є</w:t>
      </w:r>
      <w:r w:rsidRPr="005E47C1">
        <w:rPr>
          <w:rFonts w:ascii="Times New Roman" w:hAnsi="Times New Roman" w:cs="Times New Roman"/>
          <w:sz w:val="28"/>
          <w:szCs w:val="28"/>
          <w:lang w:val="uk-UA"/>
        </w:rPr>
        <w:t xml:space="preserve">. Фербер та інші. </w:t>
      </w:r>
    </w:p>
    <w:p w:rsidR="00432409" w:rsidRPr="005E47C1" w:rsidRDefault="001C104D"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 xml:space="preserve">Проте переважна більшість досліджень у цій сфері була пов’язана </w:t>
      </w:r>
      <w:r w:rsidR="007B0C18" w:rsidRPr="005E47C1">
        <w:rPr>
          <w:rFonts w:ascii="Times New Roman" w:hAnsi="Times New Roman" w:cs="Times New Roman"/>
          <w:sz w:val="28"/>
          <w:szCs w:val="28"/>
          <w:lang w:val="uk-UA"/>
        </w:rPr>
        <w:t>абоз</w:t>
      </w:r>
      <w:r w:rsidR="00111ED6" w:rsidRPr="005E47C1">
        <w:rPr>
          <w:rFonts w:ascii="Times New Roman" w:hAnsi="Times New Roman" w:cs="Times New Roman"/>
          <w:sz w:val="28"/>
          <w:szCs w:val="28"/>
          <w:lang w:val="uk-UA"/>
        </w:rPr>
        <w:t>і</w:t>
      </w:r>
      <w:r w:rsidR="007B0C18" w:rsidRPr="005E47C1">
        <w:rPr>
          <w:rFonts w:ascii="Times New Roman" w:hAnsi="Times New Roman" w:cs="Times New Roman"/>
          <w:sz w:val="28"/>
          <w:szCs w:val="28"/>
          <w:lang w:val="uk-UA"/>
        </w:rPr>
        <w:t xml:space="preserve"> зв’язком цих двох явищ в цілому, або ж з </w:t>
      </w:r>
      <w:r w:rsidRPr="005E47C1">
        <w:rPr>
          <w:rFonts w:ascii="Times New Roman" w:hAnsi="Times New Roman" w:cs="Times New Roman"/>
          <w:sz w:val="28"/>
          <w:szCs w:val="28"/>
          <w:lang w:val="uk-UA"/>
        </w:rPr>
        <w:t>впливом громадянського суспільства на утвердження демократичної правосвідомості</w:t>
      </w:r>
      <w:r w:rsidR="007B0C18" w:rsidRPr="005E47C1">
        <w:rPr>
          <w:rFonts w:ascii="Times New Roman" w:hAnsi="Times New Roman" w:cs="Times New Roman"/>
          <w:sz w:val="28"/>
          <w:szCs w:val="28"/>
          <w:lang w:val="uk-UA"/>
        </w:rPr>
        <w:t xml:space="preserve">. </w:t>
      </w:r>
      <w:r w:rsidR="00D643B8" w:rsidRPr="005E47C1">
        <w:rPr>
          <w:rFonts w:ascii="Times New Roman" w:hAnsi="Times New Roman" w:cs="Times New Roman"/>
          <w:sz w:val="28"/>
          <w:szCs w:val="28"/>
          <w:lang w:val="uk-UA"/>
        </w:rPr>
        <w:t>В той же час</w:t>
      </w:r>
      <w:r w:rsidR="007B0C18" w:rsidRPr="005E47C1">
        <w:rPr>
          <w:rFonts w:ascii="Times New Roman" w:hAnsi="Times New Roman" w:cs="Times New Roman"/>
          <w:sz w:val="28"/>
          <w:szCs w:val="28"/>
          <w:lang w:val="uk-UA"/>
        </w:rPr>
        <w:t xml:space="preserve"> багато нерозкритих питань залишається </w:t>
      </w:r>
      <w:r w:rsidR="001914D8" w:rsidRPr="005E47C1">
        <w:rPr>
          <w:rFonts w:ascii="Times New Roman" w:hAnsi="Times New Roman" w:cs="Times New Roman"/>
          <w:sz w:val="28"/>
          <w:szCs w:val="28"/>
          <w:lang w:val="uk-UA"/>
        </w:rPr>
        <w:t>у сфері зворотного впливу правосвідомості на формування громадянського суспільства. Тож серед завдань цієї наукової статті можна виділити наступні: дослідження сутності поняття громадянського суспільства та його зв'язок з явищем правосвідомості;</w:t>
      </w:r>
      <w:r w:rsidR="00D643B8" w:rsidRPr="005E47C1">
        <w:rPr>
          <w:rFonts w:ascii="Times New Roman" w:hAnsi="Times New Roman" w:cs="Times New Roman"/>
          <w:sz w:val="28"/>
          <w:szCs w:val="28"/>
          <w:lang w:val="uk-UA"/>
        </w:rPr>
        <w:t xml:space="preserve"> характеристика основних якостей здорової правосвідомості у межах розвиненого громадянського суспільства;</w:t>
      </w:r>
      <w:r w:rsidR="001914D8" w:rsidRPr="005E47C1">
        <w:rPr>
          <w:rFonts w:ascii="Times New Roman" w:hAnsi="Times New Roman" w:cs="Times New Roman"/>
          <w:sz w:val="28"/>
          <w:szCs w:val="28"/>
          <w:lang w:val="uk-UA"/>
        </w:rPr>
        <w:t xml:space="preserve"> здатність правосвідомості впливати на формування громадянського суспільства та шляхи цього впливу; вплив сучасного стану правосвідомості на формування грома</w:t>
      </w:r>
      <w:r w:rsidR="00D643B8" w:rsidRPr="005E47C1">
        <w:rPr>
          <w:rFonts w:ascii="Times New Roman" w:hAnsi="Times New Roman" w:cs="Times New Roman"/>
          <w:sz w:val="28"/>
          <w:szCs w:val="28"/>
          <w:lang w:val="uk-UA"/>
        </w:rPr>
        <w:t>дянського суспільства в Україні</w:t>
      </w:r>
      <w:r w:rsidR="00170A38" w:rsidRPr="005E47C1">
        <w:rPr>
          <w:rFonts w:ascii="Times New Roman" w:hAnsi="Times New Roman" w:cs="Times New Roman"/>
          <w:sz w:val="28"/>
          <w:szCs w:val="28"/>
          <w:lang w:val="uk-UA"/>
        </w:rPr>
        <w:t>.</w:t>
      </w:r>
    </w:p>
    <w:p w:rsidR="004810AD" w:rsidRPr="005E47C1" w:rsidRDefault="004810AD"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Політично</w:t>
      </w:r>
      <w:r w:rsidR="005B5439">
        <w:rPr>
          <w:rFonts w:ascii="Times New Roman" w:hAnsi="Times New Roman" w:cs="Times New Roman"/>
          <w:sz w:val="28"/>
          <w:szCs w:val="28"/>
          <w:lang w:val="uk-UA"/>
        </w:rPr>
        <w:t>-</w:t>
      </w:r>
      <w:r w:rsidRPr="005E47C1">
        <w:rPr>
          <w:rFonts w:ascii="Times New Roman" w:hAnsi="Times New Roman" w:cs="Times New Roman"/>
          <w:sz w:val="28"/>
          <w:szCs w:val="28"/>
          <w:lang w:val="uk-UA"/>
        </w:rPr>
        <w:t>правове поняття громадянського суспільства має доволі глибоке історичне коріння. Воно стало предметом вивчення ще в XVIII-XIX</w:t>
      </w:r>
      <w:r w:rsidR="008552F6" w:rsidRPr="005E47C1">
        <w:rPr>
          <w:rFonts w:ascii="Times New Roman" w:hAnsi="Times New Roman" w:cs="Times New Roman"/>
          <w:sz w:val="28"/>
          <w:szCs w:val="28"/>
          <w:lang w:val="uk-UA"/>
        </w:rPr>
        <w:t xml:space="preserve"> ст</w:t>
      </w:r>
      <w:r w:rsidRPr="005E47C1">
        <w:rPr>
          <w:rFonts w:ascii="Times New Roman" w:hAnsi="Times New Roman" w:cs="Times New Roman"/>
          <w:sz w:val="28"/>
          <w:szCs w:val="28"/>
          <w:lang w:val="uk-UA"/>
        </w:rPr>
        <w:t>. і детально ро</w:t>
      </w:r>
      <w:r w:rsidR="00196130" w:rsidRPr="005E47C1">
        <w:rPr>
          <w:rFonts w:ascii="Times New Roman" w:hAnsi="Times New Roman" w:cs="Times New Roman"/>
          <w:sz w:val="28"/>
          <w:szCs w:val="28"/>
          <w:lang w:val="uk-UA"/>
        </w:rPr>
        <w:t>зроблене в «Філософії права» Гегеля, який визначав громадянське суспільство як зв'язок (спілкування)осіб через систему потреб і розподіл праці, правосуддя (правові установи і правопорядок), зовнішній порядок (поліцію і корпорації). В «Філософії права» відмічено, що правовими основами громадянського суспільства є рівність людей як суб’єктів права, їх юридична свобода, індивідуальна приватна власність, непорушність договорів, охорона права від порушень, а також впорядковане законодавство і авторитетний суд, в тому числі суд присяжних[</w:t>
      </w:r>
      <w:r w:rsidR="008552F6" w:rsidRPr="005E47C1">
        <w:rPr>
          <w:rFonts w:ascii="Times New Roman" w:hAnsi="Times New Roman" w:cs="Times New Roman"/>
          <w:sz w:val="28"/>
          <w:szCs w:val="28"/>
          <w:lang w:val="uk-UA"/>
        </w:rPr>
        <w:t>7</w:t>
      </w:r>
      <w:r w:rsidR="00196130" w:rsidRPr="005E47C1">
        <w:rPr>
          <w:rFonts w:ascii="Times New Roman" w:hAnsi="Times New Roman" w:cs="Times New Roman"/>
          <w:sz w:val="28"/>
          <w:szCs w:val="28"/>
          <w:lang w:val="uk-UA"/>
        </w:rPr>
        <w:t>, 43].</w:t>
      </w:r>
    </w:p>
    <w:p w:rsidR="008C6524" w:rsidRPr="005E47C1" w:rsidRDefault="009A5C2C"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lastRenderedPageBreak/>
        <w:t xml:space="preserve">Дослідники відзначають, що громадянське суспільство представляє собою систему багатоманітних зв’язків і відносин громадян, їх об’єднань, союзів, колективів, відносин, заснованих на рівності та особистій ініціативі, в тому числі і на самостійності добування засобів для існування (це відноситься до </w:t>
      </w:r>
      <w:r w:rsidR="0062276A" w:rsidRPr="005E47C1">
        <w:rPr>
          <w:rFonts w:ascii="Times New Roman" w:hAnsi="Times New Roman" w:cs="Times New Roman"/>
          <w:sz w:val="28"/>
          <w:szCs w:val="28"/>
          <w:lang w:val="uk-UA"/>
        </w:rPr>
        <w:t>об’єднань</w:t>
      </w:r>
      <w:r w:rsidRPr="005E47C1">
        <w:rPr>
          <w:rFonts w:ascii="Times New Roman" w:hAnsi="Times New Roman" w:cs="Times New Roman"/>
          <w:sz w:val="28"/>
          <w:szCs w:val="28"/>
          <w:lang w:val="uk-UA"/>
        </w:rPr>
        <w:t>, які утримуються за рахунок добровільних внесків їх учасників). Цілі громадян та їх об’єднань різноманітні і змінюються у відповідності до їх інтересів[</w:t>
      </w:r>
      <w:r w:rsidR="008552F6" w:rsidRPr="005E47C1">
        <w:rPr>
          <w:rFonts w:ascii="Times New Roman" w:hAnsi="Times New Roman" w:cs="Times New Roman"/>
          <w:sz w:val="28"/>
          <w:szCs w:val="28"/>
          <w:lang w:val="uk-UA"/>
        </w:rPr>
        <w:t>7</w:t>
      </w:r>
      <w:r w:rsidRPr="005E47C1">
        <w:rPr>
          <w:rFonts w:ascii="Times New Roman" w:hAnsi="Times New Roman" w:cs="Times New Roman"/>
          <w:sz w:val="28"/>
          <w:szCs w:val="28"/>
          <w:lang w:val="uk-UA"/>
        </w:rPr>
        <w:t xml:space="preserve">,46]. </w:t>
      </w:r>
      <w:r w:rsidR="008C6524" w:rsidRPr="005E47C1">
        <w:rPr>
          <w:rFonts w:ascii="Times New Roman" w:hAnsi="Times New Roman" w:cs="Times New Roman"/>
          <w:sz w:val="28"/>
          <w:szCs w:val="28"/>
          <w:lang w:val="uk-UA"/>
        </w:rPr>
        <w:t>Громадян</w:t>
      </w:r>
      <w:r w:rsidR="008552F6" w:rsidRPr="005E47C1">
        <w:rPr>
          <w:rFonts w:ascii="Times New Roman" w:hAnsi="Times New Roman" w:cs="Times New Roman"/>
          <w:sz w:val="28"/>
          <w:szCs w:val="28"/>
          <w:lang w:val="uk-UA"/>
        </w:rPr>
        <w:t xml:space="preserve">ське суспільство – це </w:t>
      </w:r>
      <w:r w:rsidR="008C6524" w:rsidRPr="005E47C1">
        <w:rPr>
          <w:rFonts w:ascii="Times New Roman" w:hAnsi="Times New Roman" w:cs="Times New Roman"/>
          <w:sz w:val="28"/>
          <w:szCs w:val="28"/>
          <w:lang w:val="uk-UA"/>
        </w:rPr>
        <w:t>спільність вільних, рівноправних людей та їхніх об’єднань, яким держава забезпечує юридичні можливості бути власником, а також брати участь у політичному житті[</w:t>
      </w:r>
      <w:r w:rsidR="008552F6" w:rsidRPr="005E47C1">
        <w:rPr>
          <w:rFonts w:ascii="Times New Roman" w:hAnsi="Times New Roman" w:cs="Times New Roman"/>
          <w:sz w:val="28"/>
          <w:szCs w:val="28"/>
          <w:lang w:val="uk-UA"/>
        </w:rPr>
        <w:t>8</w:t>
      </w:r>
      <w:r w:rsidR="008C6524" w:rsidRPr="005E47C1">
        <w:rPr>
          <w:rFonts w:ascii="Times New Roman" w:hAnsi="Times New Roman" w:cs="Times New Roman"/>
          <w:sz w:val="28"/>
          <w:szCs w:val="28"/>
          <w:lang w:val="uk-UA"/>
        </w:rPr>
        <w:t>, 49].</w:t>
      </w:r>
    </w:p>
    <w:p w:rsidR="00D01786" w:rsidRPr="005E47C1" w:rsidRDefault="00CC3D46"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 xml:space="preserve">Зв'язок громадянського суспільства та правосвідомості </w:t>
      </w:r>
      <w:r w:rsidR="008552F6" w:rsidRPr="005E47C1">
        <w:rPr>
          <w:rFonts w:ascii="Times New Roman" w:hAnsi="Times New Roman" w:cs="Times New Roman"/>
          <w:sz w:val="28"/>
          <w:szCs w:val="28"/>
          <w:lang w:val="uk-UA"/>
        </w:rPr>
        <w:t xml:space="preserve">– </w:t>
      </w:r>
      <w:r w:rsidRPr="005E47C1">
        <w:rPr>
          <w:rFonts w:ascii="Times New Roman" w:hAnsi="Times New Roman" w:cs="Times New Roman"/>
          <w:sz w:val="28"/>
          <w:szCs w:val="28"/>
          <w:lang w:val="uk-UA"/>
        </w:rPr>
        <w:t xml:space="preserve">досить </w:t>
      </w:r>
      <w:r w:rsidR="008552F6" w:rsidRPr="005E47C1">
        <w:rPr>
          <w:rFonts w:ascii="Times New Roman" w:hAnsi="Times New Roman" w:cs="Times New Roman"/>
          <w:sz w:val="28"/>
          <w:szCs w:val="28"/>
          <w:lang w:val="uk-UA"/>
        </w:rPr>
        <w:t>складне і неоднозначне питання.</w:t>
      </w:r>
      <w:r w:rsidRPr="005E47C1">
        <w:rPr>
          <w:rFonts w:ascii="Times New Roman" w:hAnsi="Times New Roman" w:cs="Times New Roman"/>
          <w:sz w:val="28"/>
          <w:szCs w:val="28"/>
          <w:lang w:val="uk-UA"/>
        </w:rPr>
        <w:t xml:space="preserve"> Одним із аспектів їхньої взаємодії є здатність цих двох явищ підтримувати існування одне одного. Слід звернути увагу, що в громадянському суспільстві в якості головного механізму регуляції суспільного життя виступають цінності і зразки культури, тобто, перш за все, моральні та правові ідеали, принципи і норми, а також виховані людиною в собі «прості» громадянські якості (гуманність, порядність, чесність, довіра, відповідальність і т.д.)</w:t>
      </w:r>
      <w:r w:rsidR="00295F3D" w:rsidRPr="005E47C1">
        <w:rPr>
          <w:rFonts w:ascii="Times New Roman" w:hAnsi="Times New Roman" w:cs="Times New Roman"/>
          <w:sz w:val="28"/>
          <w:szCs w:val="28"/>
          <w:lang w:val="uk-UA"/>
        </w:rPr>
        <w:t>[</w:t>
      </w:r>
      <w:r w:rsidR="004F499B" w:rsidRPr="005E47C1">
        <w:rPr>
          <w:rFonts w:ascii="Times New Roman" w:hAnsi="Times New Roman" w:cs="Times New Roman"/>
          <w:sz w:val="28"/>
          <w:szCs w:val="28"/>
          <w:lang w:val="uk-UA"/>
        </w:rPr>
        <w:t>6, 2</w:t>
      </w:r>
      <w:r w:rsidR="00295F3D" w:rsidRPr="005E47C1">
        <w:rPr>
          <w:rFonts w:ascii="Times New Roman" w:hAnsi="Times New Roman" w:cs="Times New Roman"/>
          <w:sz w:val="28"/>
          <w:szCs w:val="28"/>
          <w:lang w:val="uk-UA"/>
        </w:rPr>
        <w:t>]</w:t>
      </w:r>
      <w:r w:rsidRPr="005E47C1">
        <w:rPr>
          <w:rFonts w:ascii="Times New Roman" w:hAnsi="Times New Roman" w:cs="Times New Roman"/>
          <w:sz w:val="28"/>
          <w:szCs w:val="28"/>
          <w:lang w:val="uk-UA"/>
        </w:rPr>
        <w:t xml:space="preserve">. </w:t>
      </w:r>
      <w:r w:rsidR="00561F53" w:rsidRPr="005E47C1">
        <w:rPr>
          <w:rFonts w:ascii="Times New Roman" w:hAnsi="Times New Roman" w:cs="Times New Roman"/>
          <w:sz w:val="28"/>
          <w:szCs w:val="28"/>
          <w:lang w:val="uk-UA"/>
        </w:rPr>
        <w:t>Отже, правосвідомість регулює відносини в громадянському суспільстві завдяки своєму досить високому рівню, яком</w:t>
      </w:r>
      <w:r w:rsidR="004F1126" w:rsidRPr="005E47C1">
        <w:rPr>
          <w:rFonts w:ascii="Times New Roman" w:hAnsi="Times New Roman" w:cs="Times New Roman"/>
          <w:sz w:val="28"/>
          <w:szCs w:val="28"/>
          <w:lang w:val="uk-UA"/>
        </w:rPr>
        <w:t>у відповідає усвідомлення людиною</w:t>
      </w:r>
      <w:r w:rsidR="00561F53" w:rsidRPr="005E47C1">
        <w:rPr>
          <w:rFonts w:ascii="Times New Roman" w:hAnsi="Times New Roman" w:cs="Times New Roman"/>
          <w:sz w:val="28"/>
          <w:szCs w:val="28"/>
          <w:lang w:val="uk-UA"/>
        </w:rPr>
        <w:t xml:space="preserve"> важливості </w:t>
      </w:r>
      <w:r w:rsidR="004F1126" w:rsidRPr="005E47C1">
        <w:rPr>
          <w:rFonts w:ascii="Times New Roman" w:hAnsi="Times New Roman" w:cs="Times New Roman"/>
          <w:sz w:val="28"/>
          <w:szCs w:val="28"/>
          <w:lang w:val="uk-UA"/>
        </w:rPr>
        <w:t xml:space="preserve">співвідношення всіх своїх дій з інтересами інших членів цього суспільства, неписаними його законами, а також приписами правової держави. </w:t>
      </w:r>
      <w:r w:rsidR="003207F3" w:rsidRPr="005E47C1">
        <w:rPr>
          <w:rFonts w:ascii="Times New Roman" w:hAnsi="Times New Roman" w:cs="Times New Roman"/>
          <w:sz w:val="28"/>
          <w:szCs w:val="28"/>
          <w:lang w:val="uk-UA"/>
        </w:rPr>
        <w:t>Така правосвідомість є важливою запорукою функціонування всього механізму громадянського суспільства, усіх його інститутів. ЇЇ</w:t>
      </w:r>
      <w:r w:rsidR="00D01786" w:rsidRPr="005E47C1">
        <w:rPr>
          <w:rFonts w:ascii="Times New Roman" w:hAnsi="Times New Roman" w:cs="Times New Roman"/>
          <w:sz w:val="28"/>
          <w:szCs w:val="28"/>
          <w:lang w:val="uk-UA"/>
        </w:rPr>
        <w:t xml:space="preserve"> можна ще назвати громадянською правосвідомістю. Однією із основних особливостей</w:t>
      </w:r>
      <w:r w:rsidR="003207F3" w:rsidRPr="005E47C1">
        <w:rPr>
          <w:rFonts w:ascii="Times New Roman" w:hAnsi="Times New Roman" w:cs="Times New Roman"/>
          <w:sz w:val="28"/>
          <w:szCs w:val="28"/>
          <w:lang w:val="uk-UA"/>
        </w:rPr>
        <w:t xml:space="preserve"> такого виду правосвідомості</w:t>
      </w:r>
      <w:r w:rsidR="00D01786" w:rsidRPr="005E47C1">
        <w:rPr>
          <w:rFonts w:ascii="Times New Roman" w:hAnsi="Times New Roman" w:cs="Times New Roman"/>
          <w:sz w:val="28"/>
          <w:szCs w:val="28"/>
          <w:lang w:val="uk-UA"/>
        </w:rPr>
        <w:t xml:space="preserve"> вважається те, що вона базується не стільки на очікуванні того, що інші, а особливо держава, можуть зробити для окремого громадянина, щоб здійснити його суб’єктивні права та свободи, а на виявленні ним власної ініціативи в плані їх законної реалізації [</w:t>
      </w:r>
      <w:r w:rsidR="00E41760" w:rsidRPr="005E47C1">
        <w:rPr>
          <w:rFonts w:ascii="Times New Roman" w:hAnsi="Times New Roman" w:cs="Times New Roman"/>
          <w:sz w:val="28"/>
          <w:szCs w:val="28"/>
          <w:lang w:val="uk-UA"/>
        </w:rPr>
        <w:t>10</w:t>
      </w:r>
      <w:r w:rsidR="00D01786" w:rsidRPr="005E47C1">
        <w:rPr>
          <w:rFonts w:ascii="Times New Roman" w:hAnsi="Times New Roman" w:cs="Times New Roman"/>
          <w:sz w:val="28"/>
          <w:szCs w:val="28"/>
          <w:lang w:val="uk-UA"/>
        </w:rPr>
        <w:t xml:space="preserve">, 231]. </w:t>
      </w:r>
    </w:p>
    <w:p w:rsidR="008F2D14" w:rsidRPr="005E47C1" w:rsidRDefault="00D01786"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lastRenderedPageBreak/>
        <w:t xml:space="preserve">Правосвідомість у межах розвинутого громадянського суспільства цілком </w:t>
      </w:r>
      <w:r w:rsidR="00CF14E0" w:rsidRPr="005E47C1">
        <w:rPr>
          <w:rFonts w:ascii="Times New Roman" w:hAnsi="Times New Roman" w:cs="Times New Roman"/>
          <w:sz w:val="28"/>
          <w:szCs w:val="28"/>
          <w:lang w:val="uk-UA"/>
        </w:rPr>
        <w:t>відповідає,</w:t>
      </w:r>
      <w:r w:rsidRPr="005E47C1">
        <w:rPr>
          <w:rFonts w:ascii="Times New Roman" w:hAnsi="Times New Roman" w:cs="Times New Roman"/>
          <w:sz w:val="28"/>
          <w:szCs w:val="28"/>
          <w:lang w:val="uk-UA"/>
        </w:rPr>
        <w:t xml:space="preserve"> на </w:t>
      </w:r>
      <w:r w:rsidR="00CF14E0" w:rsidRPr="005E47C1">
        <w:rPr>
          <w:rFonts w:ascii="Times New Roman" w:hAnsi="Times New Roman" w:cs="Times New Roman"/>
          <w:sz w:val="28"/>
          <w:szCs w:val="28"/>
          <w:lang w:val="uk-UA"/>
        </w:rPr>
        <w:t>нашу думку, аксіомам правосвідомості за І.О. Ільїним: закону духовної гідності, закону автономії та закону взаємного визнання</w:t>
      </w:r>
      <w:r w:rsidR="003B4D86" w:rsidRPr="005E47C1">
        <w:rPr>
          <w:rFonts w:ascii="Times New Roman" w:hAnsi="Times New Roman" w:cs="Times New Roman"/>
          <w:sz w:val="28"/>
          <w:szCs w:val="28"/>
          <w:lang w:val="uk-UA"/>
        </w:rPr>
        <w:t>[</w:t>
      </w:r>
      <w:r w:rsidR="00E41760" w:rsidRPr="005E47C1">
        <w:rPr>
          <w:rFonts w:ascii="Times New Roman" w:hAnsi="Times New Roman" w:cs="Times New Roman"/>
          <w:sz w:val="28"/>
          <w:szCs w:val="28"/>
          <w:lang w:val="uk-UA"/>
        </w:rPr>
        <w:t>4</w:t>
      </w:r>
      <w:r w:rsidR="003B4D86" w:rsidRPr="005E47C1">
        <w:rPr>
          <w:rFonts w:ascii="Times New Roman" w:hAnsi="Times New Roman" w:cs="Times New Roman"/>
          <w:sz w:val="28"/>
          <w:szCs w:val="28"/>
          <w:lang w:val="uk-UA"/>
        </w:rPr>
        <w:t>,20]</w:t>
      </w:r>
      <w:r w:rsidR="00CF14E0" w:rsidRPr="005E47C1">
        <w:rPr>
          <w:rFonts w:ascii="Times New Roman" w:hAnsi="Times New Roman" w:cs="Times New Roman"/>
          <w:sz w:val="28"/>
          <w:szCs w:val="28"/>
          <w:lang w:val="uk-UA"/>
        </w:rPr>
        <w:t>. Тобто</w:t>
      </w:r>
      <w:r w:rsidR="00161C78" w:rsidRPr="005E47C1">
        <w:rPr>
          <w:rFonts w:ascii="Times New Roman" w:hAnsi="Times New Roman" w:cs="Times New Roman"/>
          <w:sz w:val="28"/>
          <w:szCs w:val="28"/>
          <w:lang w:val="uk-UA"/>
        </w:rPr>
        <w:t>,</w:t>
      </w:r>
      <w:r w:rsidR="00CF14E0" w:rsidRPr="005E47C1">
        <w:rPr>
          <w:rFonts w:ascii="Times New Roman" w:hAnsi="Times New Roman" w:cs="Times New Roman"/>
          <w:sz w:val="28"/>
          <w:szCs w:val="28"/>
          <w:lang w:val="uk-UA"/>
        </w:rPr>
        <w:t xml:space="preserve"> як особа – носій громадянської правосвідомості, так і суспільство в цілому наділені самоповагою та гідністю, здатні самі приймати рішення та діяти, при цьому контролюючи себе та не виходячи за рамки належного</w:t>
      </w:r>
      <w:r w:rsidR="008F2D14" w:rsidRPr="005E47C1">
        <w:rPr>
          <w:rFonts w:ascii="Times New Roman" w:hAnsi="Times New Roman" w:cs="Times New Roman"/>
          <w:sz w:val="28"/>
          <w:szCs w:val="28"/>
          <w:lang w:val="uk-UA"/>
        </w:rPr>
        <w:t xml:space="preserve">, </w:t>
      </w:r>
      <w:r w:rsidR="00671A8B" w:rsidRPr="005E47C1">
        <w:rPr>
          <w:rFonts w:ascii="Times New Roman" w:hAnsi="Times New Roman" w:cs="Times New Roman"/>
          <w:sz w:val="28"/>
          <w:szCs w:val="28"/>
          <w:lang w:val="uk-UA"/>
        </w:rPr>
        <w:t xml:space="preserve">а також </w:t>
      </w:r>
      <w:r w:rsidR="008F2D14" w:rsidRPr="005E47C1">
        <w:rPr>
          <w:rFonts w:ascii="Times New Roman" w:hAnsi="Times New Roman" w:cs="Times New Roman"/>
          <w:sz w:val="28"/>
          <w:szCs w:val="28"/>
          <w:lang w:val="uk-UA"/>
        </w:rPr>
        <w:t>поважати іншу сторону в приватних та публічних правовідносинах.</w:t>
      </w:r>
    </w:p>
    <w:p w:rsidR="00BC4E0A" w:rsidRPr="005E47C1" w:rsidRDefault="008F2D14"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Ми вважаємо, що така правосвідомість це породження громадянського суспільства та правової держави в дії. Вона зароджується під захистом їх соціальних та правових інститутів та підтримується всіма можливими засобами правової освіти та виховання.</w:t>
      </w:r>
      <w:r w:rsidR="00161C78" w:rsidRPr="005E47C1">
        <w:rPr>
          <w:rFonts w:ascii="Times New Roman" w:hAnsi="Times New Roman" w:cs="Times New Roman"/>
          <w:sz w:val="28"/>
          <w:szCs w:val="28"/>
          <w:lang w:val="uk-UA"/>
        </w:rPr>
        <w:t xml:space="preserve"> Деформації</w:t>
      </w:r>
      <w:r w:rsidR="003207F3" w:rsidRPr="005E47C1">
        <w:rPr>
          <w:rFonts w:ascii="Times New Roman" w:hAnsi="Times New Roman" w:cs="Times New Roman"/>
          <w:sz w:val="28"/>
          <w:szCs w:val="28"/>
          <w:lang w:val="uk-UA"/>
        </w:rPr>
        <w:t xml:space="preserve"> правосвідомості у межах громадянського суспільства повинні являти собою лише одиничні випадки, а не прикру закономірність. Саме тому, знову звертаючись до теорії І.О. Ільїна, таку правосвідомість можна ще назвати «здоровою»</w:t>
      </w:r>
      <w:r w:rsidR="00BC4E0A" w:rsidRPr="005E47C1">
        <w:rPr>
          <w:rFonts w:ascii="Times New Roman" w:hAnsi="Times New Roman" w:cs="Times New Roman"/>
          <w:sz w:val="28"/>
          <w:szCs w:val="28"/>
          <w:lang w:val="uk-UA"/>
        </w:rPr>
        <w:t xml:space="preserve"> та зорієнтованою на демократичні цінності та ідеали.</w:t>
      </w:r>
    </w:p>
    <w:p w:rsidR="00CC3D46" w:rsidRPr="005E47C1" w:rsidRDefault="008F2D14"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Таким чином громадянське суспільство є джерелом особливо високого рівня</w:t>
      </w:r>
      <w:r w:rsidR="00671A8B" w:rsidRPr="005E47C1">
        <w:rPr>
          <w:rFonts w:ascii="Times New Roman" w:hAnsi="Times New Roman" w:cs="Times New Roman"/>
          <w:sz w:val="28"/>
          <w:szCs w:val="28"/>
          <w:lang w:val="uk-UA"/>
        </w:rPr>
        <w:t xml:space="preserve"> демократичної</w:t>
      </w:r>
      <w:r w:rsidRPr="005E47C1">
        <w:rPr>
          <w:rFonts w:ascii="Times New Roman" w:hAnsi="Times New Roman" w:cs="Times New Roman"/>
          <w:sz w:val="28"/>
          <w:szCs w:val="28"/>
          <w:lang w:val="uk-UA"/>
        </w:rPr>
        <w:t xml:space="preserve"> правосвідомості, проте воно ніяк не може </w:t>
      </w:r>
      <w:r w:rsidR="00671A8B" w:rsidRPr="005E47C1">
        <w:rPr>
          <w:rFonts w:ascii="Times New Roman" w:hAnsi="Times New Roman" w:cs="Times New Roman"/>
          <w:sz w:val="28"/>
          <w:szCs w:val="28"/>
          <w:lang w:val="uk-UA"/>
        </w:rPr>
        <w:t>бути джерелом правової свідо</w:t>
      </w:r>
      <w:r w:rsidR="00511F6B" w:rsidRPr="005E47C1">
        <w:rPr>
          <w:rFonts w:ascii="Times New Roman" w:hAnsi="Times New Roman" w:cs="Times New Roman"/>
          <w:sz w:val="28"/>
          <w:szCs w:val="28"/>
          <w:lang w:val="uk-UA"/>
        </w:rPr>
        <w:t xml:space="preserve">мості як явища по суті, адже здатність усвідомлювати навколишню правову дійсність, оцінювати та осмислювати її притаманна людині незалежно від того є вона членом громадянського суспільства чи ні. </w:t>
      </w:r>
    </w:p>
    <w:p w:rsidR="00C53A6F" w:rsidRPr="005E47C1" w:rsidRDefault="00294B78"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Цілком логічною та закономірною є думка</w:t>
      </w:r>
      <w:r w:rsidR="00492014" w:rsidRPr="005E47C1">
        <w:rPr>
          <w:rFonts w:ascii="Times New Roman" w:hAnsi="Times New Roman" w:cs="Times New Roman"/>
          <w:sz w:val="28"/>
          <w:szCs w:val="28"/>
          <w:lang w:val="uk-UA"/>
        </w:rPr>
        <w:t>, що процеси демократизації суспільної свідомості та становлення громадянського суспільства є взаємозалежними і жоден з них не може вважатись первинним [</w:t>
      </w:r>
      <w:r w:rsidR="00E41760" w:rsidRPr="005E47C1">
        <w:rPr>
          <w:rFonts w:ascii="Times New Roman" w:hAnsi="Times New Roman" w:cs="Times New Roman"/>
          <w:sz w:val="28"/>
          <w:szCs w:val="28"/>
          <w:lang w:val="uk-UA"/>
        </w:rPr>
        <w:t>1</w:t>
      </w:r>
      <w:r w:rsidR="00492014" w:rsidRPr="005E47C1">
        <w:rPr>
          <w:rFonts w:ascii="Times New Roman" w:hAnsi="Times New Roman" w:cs="Times New Roman"/>
          <w:sz w:val="28"/>
          <w:szCs w:val="28"/>
          <w:lang w:val="uk-UA"/>
        </w:rPr>
        <w:t xml:space="preserve">, 302]. </w:t>
      </w:r>
      <w:r w:rsidRPr="005E47C1">
        <w:rPr>
          <w:rFonts w:ascii="Times New Roman" w:hAnsi="Times New Roman" w:cs="Times New Roman"/>
          <w:sz w:val="28"/>
          <w:szCs w:val="28"/>
          <w:lang w:val="uk-UA"/>
        </w:rPr>
        <w:t xml:space="preserve">Проте </w:t>
      </w:r>
      <w:r w:rsidR="00C53A6F" w:rsidRPr="005E47C1">
        <w:rPr>
          <w:rFonts w:ascii="Times New Roman" w:hAnsi="Times New Roman" w:cs="Times New Roman"/>
          <w:sz w:val="28"/>
          <w:szCs w:val="28"/>
          <w:lang w:val="uk-UA"/>
        </w:rPr>
        <w:t>Петришин О. звертає нашу увагу на те, що громадянське суспільство формується історично, відображає певні якісні характеристики суспільства, набуті ним лише на певному етапі розвитку[</w:t>
      </w:r>
      <w:r w:rsidR="00E41760" w:rsidRPr="005E47C1">
        <w:rPr>
          <w:rFonts w:ascii="Times New Roman" w:hAnsi="Times New Roman" w:cs="Times New Roman"/>
          <w:sz w:val="28"/>
          <w:szCs w:val="28"/>
          <w:lang w:val="uk-UA"/>
        </w:rPr>
        <w:t>5</w:t>
      </w:r>
      <w:r w:rsidR="00C53A6F" w:rsidRPr="005E47C1">
        <w:rPr>
          <w:rFonts w:ascii="Times New Roman" w:hAnsi="Times New Roman" w:cs="Times New Roman"/>
          <w:sz w:val="28"/>
          <w:szCs w:val="28"/>
          <w:lang w:val="uk-UA"/>
        </w:rPr>
        <w:t xml:space="preserve">, 144-145]. Однією з таких якісних характеристик, на нашу думку, є правосвідомість суспільства як </w:t>
      </w:r>
      <w:r w:rsidR="00102563" w:rsidRPr="005E47C1">
        <w:rPr>
          <w:rFonts w:ascii="Times New Roman" w:hAnsi="Times New Roman" w:cs="Times New Roman"/>
          <w:sz w:val="28"/>
          <w:szCs w:val="28"/>
          <w:lang w:val="uk-UA"/>
        </w:rPr>
        <w:t xml:space="preserve">система </w:t>
      </w:r>
      <w:r w:rsidR="00E41760" w:rsidRPr="005E47C1">
        <w:rPr>
          <w:rFonts w:ascii="Times New Roman" w:hAnsi="Times New Roman" w:cs="Times New Roman"/>
          <w:sz w:val="28"/>
          <w:szCs w:val="28"/>
          <w:lang w:val="uk-UA"/>
        </w:rPr>
        <w:t xml:space="preserve">відображення правової </w:t>
      </w:r>
      <w:r w:rsidR="00E41760" w:rsidRPr="005E47C1">
        <w:rPr>
          <w:rFonts w:ascii="Times New Roman" w:hAnsi="Times New Roman" w:cs="Times New Roman"/>
          <w:sz w:val="28"/>
          <w:szCs w:val="28"/>
          <w:lang w:val="uk-UA"/>
        </w:rPr>
        <w:lastRenderedPageBreak/>
        <w:t>дійсності</w:t>
      </w:r>
      <w:r w:rsidR="00BC4E0A" w:rsidRPr="005E47C1">
        <w:rPr>
          <w:rFonts w:ascii="Times New Roman" w:hAnsi="Times New Roman" w:cs="Times New Roman"/>
          <w:sz w:val="28"/>
          <w:szCs w:val="28"/>
          <w:lang w:val="uk-UA"/>
        </w:rPr>
        <w:t>його</w:t>
      </w:r>
      <w:r w:rsidR="00102563" w:rsidRPr="005E47C1">
        <w:rPr>
          <w:rFonts w:ascii="Times New Roman" w:hAnsi="Times New Roman" w:cs="Times New Roman"/>
          <w:sz w:val="28"/>
          <w:szCs w:val="28"/>
          <w:lang w:val="uk-UA"/>
        </w:rPr>
        <w:t xml:space="preserve"> громадянами. </w:t>
      </w:r>
      <w:r w:rsidR="00492014" w:rsidRPr="005E47C1">
        <w:rPr>
          <w:rFonts w:ascii="Times New Roman" w:hAnsi="Times New Roman" w:cs="Times New Roman"/>
          <w:sz w:val="28"/>
          <w:szCs w:val="28"/>
          <w:lang w:val="uk-UA"/>
        </w:rPr>
        <w:t xml:space="preserve">Громадянське суспільство </w:t>
      </w:r>
      <w:r w:rsidRPr="005E47C1">
        <w:rPr>
          <w:rFonts w:ascii="Times New Roman" w:hAnsi="Times New Roman" w:cs="Times New Roman"/>
          <w:sz w:val="28"/>
          <w:szCs w:val="28"/>
          <w:lang w:val="uk-UA"/>
        </w:rPr>
        <w:t>розвивається в повній мірі</w:t>
      </w:r>
      <w:r w:rsidR="00492014" w:rsidRPr="005E47C1">
        <w:rPr>
          <w:rFonts w:ascii="Times New Roman" w:hAnsi="Times New Roman" w:cs="Times New Roman"/>
          <w:sz w:val="28"/>
          <w:szCs w:val="28"/>
          <w:lang w:val="uk-UA"/>
        </w:rPr>
        <w:t xml:space="preserve"> лише при досягненні його потенційними учасниками певного рівня правосвідомості, який передбачає усвідомлення ними необхідності брати участь</w:t>
      </w:r>
      <w:r w:rsidR="00511F6B" w:rsidRPr="005E47C1">
        <w:rPr>
          <w:rFonts w:ascii="Times New Roman" w:hAnsi="Times New Roman" w:cs="Times New Roman"/>
          <w:sz w:val="28"/>
          <w:szCs w:val="28"/>
          <w:lang w:val="uk-UA"/>
        </w:rPr>
        <w:t xml:space="preserve"> у</w:t>
      </w:r>
      <w:r w:rsidR="00492014" w:rsidRPr="005E47C1">
        <w:rPr>
          <w:rFonts w:ascii="Times New Roman" w:hAnsi="Times New Roman" w:cs="Times New Roman"/>
          <w:sz w:val="28"/>
          <w:szCs w:val="28"/>
          <w:lang w:val="uk-UA"/>
        </w:rPr>
        <w:t xml:space="preserve"> суспільному житті з метою досягнення певного </w:t>
      </w:r>
      <w:r w:rsidRPr="005E47C1">
        <w:rPr>
          <w:rFonts w:ascii="Times New Roman" w:hAnsi="Times New Roman" w:cs="Times New Roman"/>
          <w:sz w:val="28"/>
          <w:szCs w:val="28"/>
          <w:lang w:val="uk-UA"/>
        </w:rPr>
        <w:t>особистого</w:t>
      </w:r>
      <w:r w:rsidR="00492014" w:rsidRPr="005E47C1">
        <w:rPr>
          <w:rFonts w:ascii="Times New Roman" w:hAnsi="Times New Roman" w:cs="Times New Roman"/>
          <w:sz w:val="28"/>
          <w:szCs w:val="28"/>
          <w:lang w:val="uk-UA"/>
        </w:rPr>
        <w:t xml:space="preserve"> і загального інтересу</w:t>
      </w:r>
      <w:r w:rsidR="00511F6B" w:rsidRPr="005E47C1">
        <w:rPr>
          <w:rFonts w:ascii="Times New Roman" w:hAnsi="Times New Roman" w:cs="Times New Roman"/>
          <w:sz w:val="28"/>
          <w:szCs w:val="28"/>
          <w:lang w:val="uk-UA"/>
        </w:rPr>
        <w:t>.</w:t>
      </w:r>
      <w:r w:rsidR="00BC4E0A" w:rsidRPr="005E47C1">
        <w:rPr>
          <w:rFonts w:ascii="Times New Roman" w:hAnsi="Times New Roman" w:cs="Times New Roman"/>
          <w:sz w:val="28"/>
          <w:szCs w:val="28"/>
          <w:lang w:val="uk-UA"/>
        </w:rPr>
        <w:t xml:space="preserve"> Іншими словами розуміння громадянами важливості громадської, правової та політичної ініціативи стане поштовхом до соціальних зрушень у напрямку формування повноцінних, самоврядних, автономних та ефективних інститутів громадянського суспільства. </w:t>
      </w:r>
    </w:p>
    <w:p w:rsidR="00511F6B" w:rsidRPr="005E47C1" w:rsidRDefault="0019690B"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Отже, б</w:t>
      </w:r>
      <w:r w:rsidR="00511F6B" w:rsidRPr="005E47C1">
        <w:rPr>
          <w:rFonts w:ascii="Times New Roman" w:hAnsi="Times New Roman" w:cs="Times New Roman"/>
          <w:sz w:val="28"/>
          <w:szCs w:val="28"/>
          <w:lang w:val="uk-UA"/>
        </w:rPr>
        <w:t xml:space="preserve">азовим елементом громадянського суспільства є особа, ініціатива якої лежить в основі створення будь-яких його соціальних інститутів. В свою чергу саме правосвідомість </w:t>
      </w:r>
      <w:r w:rsidR="00300914" w:rsidRPr="005E47C1">
        <w:rPr>
          <w:rFonts w:ascii="Times New Roman" w:hAnsi="Times New Roman" w:cs="Times New Roman"/>
          <w:sz w:val="28"/>
          <w:szCs w:val="28"/>
          <w:lang w:val="uk-UA"/>
        </w:rPr>
        <w:t xml:space="preserve">є </w:t>
      </w:r>
      <w:r w:rsidR="00DB2B13" w:rsidRPr="005E47C1">
        <w:rPr>
          <w:rFonts w:ascii="Times New Roman" w:hAnsi="Times New Roman" w:cs="Times New Roman"/>
          <w:sz w:val="28"/>
          <w:szCs w:val="28"/>
          <w:lang w:val="uk-UA"/>
        </w:rPr>
        <w:t>запорукою</w:t>
      </w:r>
      <w:r w:rsidR="00BF51C1" w:rsidRPr="005E47C1">
        <w:rPr>
          <w:rFonts w:ascii="Times New Roman" w:hAnsi="Times New Roman" w:cs="Times New Roman"/>
          <w:sz w:val="28"/>
          <w:szCs w:val="28"/>
          <w:lang w:val="uk-UA"/>
        </w:rPr>
        <w:t>всякої</w:t>
      </w:r>
      <w:r w:rsidR="00300914" w:rsidRPr="005E47C1">
        <w:rPr>
          <w:rFonts w:ascii="Times New Roman" w:hAnsi="Times New Roman" w:cs="Times New Roman"/>
          <w:sz w:val="28"/>
          <w:szCs w:val="28"/>
          <w:lang w:val="uk-UA"/>
        </w:rPr>
        <w:t xml:space="preserve"> особистої та соціальної правової ініціативи.</w:t>
      </w:r>
      <w:r w:rsidRPr="005E47C1">
        <w:rPr>
          <w:rFonts w:ascii="Times New Roman" w:hAnsi="Times New Roman" w:cs="Times New Roman"/>
          <w:sz w:val="28"/>
          <w:szCs w:val="28"/>
          <w:lang w:val="uk-UA"/>
        </w:rPr>
        <w:t xml:space="preserve"> Бажання діяти у певному напрямку та врешті і сама дія залежить від процесів що відбуваються у свідомості людини. Тож слід звернути увагу на те, що будь-які важливі для становлення громадянського суспільства </w:t>
      </w:r>
      <w:r w:rsidR="00A6444E" w:rsidRPr="005E47C1">
        <w:rPr>
          <w:rFonts w:ascii="Times New Roman" w:hAnsi="Times New Roman" w:cs="Times New Roman"/>
          <w:sz w:val="28"/>
          <w:szCs w:val="28"/>
          <w:lang w:val="uk-UA"/>
        </w:rPr>
        <w:t>вчинки</w:t>
      </w:r>
      <w:r w:rsidRPr="005E47C1">
        <w:rPr>
          <w:rFonts w:ascii="Times New Roman" w:hAnsi="Times New Roman" w:cs="Times New Roman"/>
          <w:sz w:val="28"/>
          <w:szCs w:val="28"/>
          <w:lang w:val="uk-UA"/>
        </w:rPr>
        <w:t xml:space="preserve"> особи </w:t>
      </w:r>
      <w:r w:rsidR="00A6444E" w:rsidRPr="005E47C1">
        <w:rPr>
          <w:rFonts w:ascii="Times New Roman" w:hAnsi="Times New Roman" w:cs="Times New Roman"/>
          <w:sz w:val="28"/>
          <w:szCs w:val="28"/>
          <w:lang w:val="uk-UA"/>
        </w:rPr>
        <w:t>піддаються осмисленню у межах її правової ідеології та психології, тобто оцінюються в аспекті правових знань та уявлень людини, а також її правових емоцій, настроїв та стереотипів.</w:t>
      </w:r>
      <w:r w:rsidR="00300914" w:rsidRPr="005E47C1">
        <w:rPr>
          <w:rFonts w:ascii="Times New Roman" w:hAnsi="Times New Roman" w:cs="Times New Roman"/>
          <w:sz w:val="28"/>
          <w:szCs w:val="28"/>
          <w:lang w:val="uk-UA"/>
        </w:rPr>
        <w:t xml:space="preserve"> Саме тому </w:t>
      </w:r>
      <w:r w:rsidR="00BF51C1" w:rsidRPr="005E47C1">
        <w:rPr>
          <w:rFonts w:ascii="Times New Roman" w:hAnsi="Times New Roman" w:cs="Times New Roman"/>
          <w:sz w:val="28"/>
          <w:szCs w:val="28"/>
          <w:lang w:val="uk-UA"/>
        </w:rPr>
        <w:t xml:space="preserve">на чільне місце у процесі формування </w:t>
      </w:r>
      <w:r w:rsidR="00DB2B13" w:rsidRPr="005E47C1">
        <w:rPr>
          <w:rFonts w:ascii="Times New Roman" w:hAnsi="Times New Roman" w:cs="Times New Roman"/>
          <w:sz w:val="28"/>
          <w:szCs w:val="28"/>
          <w:lang w:val="uk-UA"/>
        </w:rPr>
        <w:t>громадянського суспільства</w:t>
      </w:r>
      <w:r w:rsidR="00BF51C1" w:rsidRPr="005E47C1">
        <w:rPr>
          <w:rFonts w:ascii="Times New Roman" w:hAnsi="Times New Roman" w:cs="Times New Roman"/>
          <w:sz w:val="28"/>
          <w:szCs w:val="28"/>
          <w:lang w:val="uk-UA"/>
        </w:rPr>
        <w:t xml:space="preserve"> поряд з</w:t>
      </w:r>
      <w:r w:rsidR="002045C7">
        <w:rPr>
          <w:rFonts w:ascii="Times New Roman" w:hAnsi="Times New Roman" w:cs="Times New Roman"/>
          <w:sz w:val="28"/>
          <w:szCs w:val="28"/>
          <w:lang w:val="uk-UA"/>
        </w:rPr>
        <w:t xml:space="preserve"> </w:t>
      </w:r>
      <w:r w:rsidR="00BF51C1" w:rsidRPr="005E47C1">
        <w:rPr>
          <w:rFonts w:ascii="Times New Roman" w:hAnsi="Times New Roman" w:cs="Times New Roman"/>
          <w:sz w:val="28"/>
          <w:szCs w:val="28"/>
          <w:lang w:val="uk-UA"/>
        </w:rPr>
        <w:t>основними</w:t>
      </w:r>
      <w:r w:rsidR="002045C7">
        <w:rPr>
          <w:rFonts w:ascii="Times New Roman" w:hAnsi="Times New Roman" w:cs="Times New Roman"/>
          <w:sz w:val="28"/>
          <w:szCs w:val="28"/>
          <w:lang w:val="uk-UA"/>
        </w:rPr>
        <w:t xml:space="preserve"> </w:t>
      </w:r>
      <w:r w:rsidRPr="005E47C1">
        <w:rPr>
          <w:rFonts w:ascii="Times New Roman" w:hAnsi="Times New Roman" w:cs="Times New Roman"/>
          <w:sz w:val="28"/>
          <w:szCs w:val="28"/>
          <w:lang w:val="uk-UA"/>
        </w:rPr>
        <w:t>демократичними, економічними та політичними реформами</w:t>
      </w:r>
      <w:r w:rsidR="00BF51C1" w:rsidRPr="005E47C1">
        <w:rPr>
          <w:rFonts w:ascii="Times New Roman" w:hAnsi="Times New Roman" w:cs="Times New Roman"/>
          <w:sz w:val="28"/>
          <w:szCs w:val="28"/>
          <w:lang w:val="uk-UA"/>
        </w:rPr>
        <w:t xml:space="preserve"> повинна бути поставлена правосвідомість громадян</w:t>
      </w:r>
      <w:r w:rsidRPr="005E47C1">
        <w:rPr>
          <w:rFonts w:ascii="Times New Roman" w:hAnsi="Times New Roman" w:cs="Times New Roman"/>
          <w:sz w:val="28"/>
          <w:szCs w:val="28"/>
          <w:lang w:val="uk-UA"/>
        </w:rPr>
        <w:t xml:space="preserve"> та її розвиток</w:t>
      </w:r>
      <w:r w:rsidR="00A6444E" w:rsidRPr="005E47C1">
        <w:rPr>
          <w:rFonts w:ascii="Times New Roman" w:hAnsi="Times New Roman" w:cs="Times New Roman"/>
          <w:sz w:val="28"/>
          <w:szCs w:val="28"/>
          <w:lang w:val="uk-UA"/>
        </w:rPr>
        <w:t xml:space="preserve"> всіма доступними способами</w:t>
      </w:r>
      <w:r w:rsidR="00BF51C1" w:rsidRPr="005E47C1">
        <w:rPr>
          <w:rFonts w:ascii="Times New Roman" w:hAnsi="Times New Roman" w:cs="Times New Roman"/>
          <w:sz w:val="28"/>
          <w:szCs w:val="28"/>
          <w:lang w:val="uk-UA"/>
        </w:rPr>
        <w:t xml:space="preserve"> як основна рушійна сила суспільних перетворень. </w:t>
      </w:r>
    </w:p>
    <w:p w:rsidR="002765EA" w:rsidRPr="005E47C1" w:rsidRDefault="001E681B"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 xml:space="preserve">Правосвідомість українців, на нашу думку, </w:t>
      </w:r>
      <w:r w:rsidR="00F54E38">
        <w:rPr>
          <w:rFonts w:ascii="Times New Roman" w:hAnsi="Times New Roman" w:cs="Times New Roman"/>
          <w:sz w:val="28"/>
          <w:szCs w:val="28"/>
          <w:lang w:val="uk-UA"/>
        </w:rPr>
        <w:t>вже</w:t>
      </w:r>
      <w:r w:rsidRPr="005E47C1">
        <w:rPr>
          <w:rFonts w:ascii="Times New Roman" w:hAnsi="Times New Roman" w:cs="Times New Roman"/>
          <w:sz w:val="28"/>
          <w:szCs w:val="28"/>
          <w:lang w:val="uk-UA"/>
        </w:rPr>
        <w:t xml:space="preserve"> досить </w:t>
      </w:r>
      <w:r w:rsidR="00F54E38">
        <w:rPr>
          <w:rFonts w:ascii="Times New Roman" w:hAnsi="Times New Roman" w:cs="Times New Roman"/>
          <w:sz w:val="28"/>
          <w:szCs w:val="28"/>
          <w:lang w:val="uk-UA"/>
        </w:rPr>
        <w:t>близька до</w:t>
      </w:r>
      <w:r w:rsidRPr="005E47C1">
        <w:rPr>
          <w:rFonts w:ascii="Times New Roman" w:hAnsi="Times New Roman" w:cs="Times New Roman"/>
          <w:sz w:val="28"/>
          <w:szCs w:val="28"/>
          <w:lang w:val="uk-UA"/>
        </w:rPr>
        <w:t xml:space="preserve"> того, щоб дати поштовх розвитку громадянського суспільства в України.</w:t>
      </w:r>
      <w:r w:rsidR="00E41760" w:rsidRPr="005E47C1">
        <w:rPr>
          <w:rFonts w:ascii="Times New Roman" w:hAnsi="Times New Roman" w:cs="Times New Roman"/>
          <w:sz w:val="28"/>
          <w:szCs w:val="28"/>
          <w:lang w:val="uk-UA"/>
        </w:rPr>
        <w:t>О</w:t>
      </w:r>
      <w:r w:rsidR="00CE3A50" w:rsidRPr="005E47C1">
        <w:rPr>
          <w:rFonts w:ascii="Times New Roman" w:hAnsi="Times New Roman" w:cs="Times New Roman"/>
          <w:sz w:val="28"/>
          <w:szCs w:val="28"/>
          <w:lang w:val="uk-UA"/>
        </w:rPr>
        <w:t>дн</w:t>
      </w:r>
      <w:r w:rsidR="00E41760" w:rsidRPr="005E47C1">
        <w:rPr>
          <w:rFonts w:ascii="Times New Roman" w:hAnsi="Times New Roman" w:cs="Times New Roman"/>
          <w:sz w:val="28"/>
          <w:szCs w:val="28"/>
          <w:lang w:val="uk-UA"/>
        </w:rPr>
        <w:t>ією</w:t>
      </w:r>
      <w:r w:rsidR="00CE3A50" w:rsidRPr="005E47C1">
        <w:rPr>
          <w:rFonts w:ascii="Times New Roman" w:hAnsi="Times New Roman" w:cs="Times New Roman"/>
          <w:sz w:val="28"/>
          <w:szCs w:val="28"/>
          <w:lang w:val="uk-UA"/>
        </w:rPr>
        <w:t xml:space="preserve"> із основних причин для </w:t>
      </w:r>
      <w:r w:rsidR="00F54E38">
        <w:rPr>
          <w:rFonts w:ascii="Times New Roman" w:hAnsi="Times New Roman" w:cs="Times New Roman"/>
          <w:sz w:val="28"/>
          <w:szCs w:val="28"/>
          <w:lang w:val="uk-UA"/>
        </w:rPr>
        <w:t xml:space="preserve">такого судження є досить високийрівень громадянської активності, що свідчить про початок формування в українців «здорової» </w:t>
      </w:r>
      <w:r w:rsidR="00CE3A50" w:rsidRPr="005E47C1">
        <w:rPr>
          <w:rFonts w:ascii="Times New Roman" w:hAnsi="Times New Roman" w:cs="Times New Roman"/>
          <w:sz w:val="28"/>
          <w:szCs w:val="28"/>
          <w:lang w:val="uk-UA"/>
        </w:rPr>
        <w:t>правосвідомості. В юридичній літературі громадянська активність характеризується як вияв громадянської спрямованості, яку М.Й. Боришевський визначає як стійку сукупність мотиваційних утворень, що спрямовують активніст</w:t>
      </w:r>
      <w:r w:rsidR="00E41760" w:rsidRPr="005E47C1">
        <w:rPr>
          <w:rFonts w:ascii="Times New Roman" w:hAnsi="Times New Roman" w:cs="Times New Roman"/>
          <w:sz w:val="28"/>
          <w:szCs w:val="28"/>
          <w:lang w:val="uk-UA"/>
        </w:rPr>
        <w:t xml:space="preserve">ь </w:t>
      </w:r>
      <w:r w:rsidR="00E41760" w:rsidRPr="005E47C1">
        <w:rPr>
          <w:rFonts w:ascii="Times New Roman" w:hAnsi="Times New Roman" w:cs="Times New Roman"/>
          <w:sz w:val="28"/>
          <w:szCs w:val="28"/>
          <w:lang w:val="uk-UA"/>
        </w:rPr>
        <w:lastRenderedPageBreak/>
        <w:t xml:space="preserve">особистості в русло суспільно </w:t>
      </w:r>
      <w:r w:rsidR="00CE3A50" w:rsidRPr="005E47C1">
        <w:rPr>
          <w:rFonts w:ascii="Times New Roman" w:hAnsi="Times New Roman" w:cs="Times New Roman"/>
          <w:sz w:val="28"/>
          <w:szCs w:val="28"/>
          <w:lang w:val="uk-UA"/>
        </w:rPr>
        <w:t>значущої діяльності. В.О.Сухомлинський розглядає громадянську активність як внутрішню спрямованість особистості, що здатна впливати на побудову та розвиток гуманного суспільства, її зрілу самодіяльність, що пов’язана з реалізацією національних інтересів[</w:t>
      </w:r>
      <w:r w:rsidR="00E41760" w:rsidRPr="005E47C1">
        <w:rPr>
          <w:rFonts w:ascii="Times New Roman" w:hAnsi="Times New Roman" w:cs="Times New Roman"/>
          <w:sz w:val="28"/>
          <w:szCs w:val="28"/>
          <w:lang w:val="uk-UA"/>
        </w:rPr>
        <w:t>9</w:t>
      </w:r>
      <w:r w:rsidR="00CE3A50" w:rsidRPr="005E47C1">
        <w:rPr>
          <w:rFonts w:ascii="Times New Roman" w:hAnsi="Times New Roman" w:cs="Times New Roman"/>
          <w:sz w:val="28"/>
          <w:szCs w:val="28"/>
          <w:lang w:val="uk-UA"/>
        </w:rPr>
        <w:t xml:space="preserve">, </w:t>
      </w:r>
      <w:r w:rsidR="009C529D" w:rsidRPr="005E47C1">
        <w:rPr>
          <w:rFonts w:ascii="Times New Roman" w:hAnsi="Times New Roman" w:cs="Times New Roman"/>
          <w:sz w:val="28"/>
          <w:szCs w:val="28"/>
          <w:lang w:val="uk-UA"/>
        </w:rPr>
        <w:t>135</w:t>
      </w:r>
      <w:r w:rsidR="00CE3A50" w:rsidRPr="005E47C1">
        <w:rPr>
          <w:rFonts w:ascii="Times New Roman" w:hAnsi="Times New Roman" w:cs="Times New Roman"/>
          <w:sz w:val="28"/>
          <w:szCs w:val="28"/>
          <w:lang w:val="uk-UA"/>
        </w:rPr>
        <w:t>].</w:t>
      </w:r>
      <w:r w:rsidR="002045C7">
        <w:rPr>
          <w:rFonts w:ascii="Times New Roman" w:hAnsi="Times New Roman" w:cs="Times New Roman"/>
          <w:sz w:val="28"/>
          <w:szCs w:val="28"/>
          <w:lang w:val="uk-UA"/>
        </w:rPr>
        <w:t xml:space="preserve"> </w:t>
      </w:r>
      <w:r w:rsidR="002765EA" w:rsidRPr="005E47C1">
        <w:rPr>
          <w:rFonts w:ascii="Times New Roman" w:hAnsi="Times New Roman" w:cs="Times New Roman"/>
          <w:sz w:val="28"/>
          <w:szCs w:val="28"/>
          <w:lang w:val="uk-UA"/>
        </w:rPr>
        <w:t>На нашу думку, громадянська активність досить тісно пов’язана з правовою свідомістю особи. Так</w:t>
      </w:r>
      <w:r w:rsidR="00272455" w:rsidRPr="005E47C1">
        <w:rPr>
          <w:rFonts w:ascii="Times New Roman" w:hAnsi="Times New Roman" w:cs="Times New Roman"/>
          <w:sz w:val="28"/>
          <w:szCs w:val="28"/>
          <w:lang w:val="uk-UA"/>
        </w:rPr>
        <w:t>,</w:t>
      </w:r>
      <w:r w:rsidR="002045C7">
        <w:rPr>
          <w:rFonts w:ascii="Times New Roman" w:hAnsi="Times New Roman" w:cs="Times New Roman"/>
          <w:sz w:val="28"/>
          <w:szCs w:val="28"/>
          <w:lang w:val="uk-UA"/>
        </w:rPr>
        <w:t xml:space="preserve"> </w:t>
      </w:r>
      <w:r w:rsidR="002765EA" w:rsidRPr="005E47C1">
        <w:rPr>
          <w:rFonts w:ascii="Times New Roman" w:hAnsi="Times New Roman" w:cs="Times New Roman"/>
          <w:sz w:val="28"/>
          <w:szCs w:val="28"/>
          <w:lang w:val="uk-UA"/>
        </w:rPr>
        <w:t>правозначущі дії спрямовані на зд</w:t>
      </w:r>
      <w:r w:rsidR="00CB66E5" w:rsidRPr="005E47C1">
        <w:rPr>
          <w:rFonts w:ascii="Times New Roman" w:hAnsi="Times New Roman" w:cs="Times New Roman"/>
          <w:sz w:val="28"/>
          <w:szCs w:val="28"/>
          <w:lang w:val="uk-UA"/>
        </w:rPr>
        <w:t>ійснення перетворень у суспільстві</w:t>
      </w:r>
      <w:r w:rsidR="00161C78" w:rsidRPr="005E47C1">
        <w:rPr>
          <w:rFonts w:ascii="Times New Roman" w:hAnsi="Times New Roman" w:cs="Times New Roman"/>
          <w:sz w:val="28"/>
          <w:szCs w:val="28"/>
          <w:lang w:val="uk-UA"/>
        </w:rPr>
        <w:t>, а</w:t>
      </w:r>
      <w:r w:rsidR="002765EA" w:rsidRPr="005E47C1">
        <w:rPr>
          <w:rFonts w:ascii="Times New Roman" w:hAnsi="Times New Roman" w:cs="Times New Roman"/>
          <w:sz w:val="28"/>
          <w:szCs w:val="28"/>
          <w:lang w:val="uk-UA"/>
        </w:rPr>
        <w:t xml:space="preserve"> також правові знання,</w:t>
      </w:r>
      <w:r w:rsidR="00CB66E5" w:rsidRPr="005E47C1">
        <w:rPr>
          <w:rFonts w:ascii="Times New Roman" w:hAnsi="Times New Roman" w:cs="Times New Roman"/>
          <w:sz w:val="28"/>
          <w:szCs w:val="28"/>
          <w:lang w:val="uk-UA"/>
        </w:rPr>
        <w:t xml:space="preserve"> мотиви, навички та інші</w:t>
      </w:r>
      <w:r w:rsidR="002765EA" w:rsidRPr="005E47C1">
        <w:rPr>
          <w:rFonts w:ascii="Times New Roman" w:hAnsi="Times New Roman" w:cs="Times New Roman"/>
          <w:sz w:val="28"/>
          <w:szCs w:val="28"/>
          <w:lang w:val="uk-UA"/>
        </w:rPr>
        <w:t xml:space="preserve"> складові правосвідомості на яких вони засновані</w:t>
      </w:r>
      <w:r w:rsidR="00CB66E5" w:rsidRPr="005E47C1">
        <w:rPr>
          <w:rFonts w:ascii="Times New Roman" w:hAnsi="Times New Roman" w:cs="Times New Roman"/>
          <w:sz w:val="28"/>
          <w:szCs w:val="28"/>
          <w:lang w:val="uk-UA"/>
        </w:rPr>
        <w:t>,</w:t>
      </w:r>
      <w:r w:rsidR="002765EA" w:rsidRPr="005E47C1">
        <w:rPr>
          <w:rFonts w:ascii="Times New Roman" w:hAnsi="Times New Roman" w:cs="Times New Roman"/>
          <w:sz w:val="28"/>
          <w:szCs w:val="28"/>
          <w:lang w:val="uk-UA"/>
        </w:rPr>
        <w:t xml:space="preserve"> є частиною гро</w:t>
      </w:r>
      <w:r w:rsidR="00CB66E5" w:rsidRPr="005E47C1">
        <w:rPr>
          <w:rFonts w:ascii="Times New Roman" w:hAnsi="Times New Roman" w:cs="Times New Roman"/>
          <w:sz w:val="28"/>
          <w:szCs w:val="28"/>
          <w:lang w:val="uk-UA"/>
        </w:rPr>
        <w:t>мадянської активності поряд з політичною, економічною та іншою діяльністю у цьому напрямку.</w:t>
      </w:r>
    </w:p>
    <w:p w:rsidR="00B92D86" w:rsidRDefault="003B1887" w:rsidP="00213DC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хоча рівень громадянської активності в Україні за останній час значно зріс, проте велика кількість українців все ще залишається осторонь цих процесів. </w:t>
      </w:r>
      <w:r w:rsidR="005F6DAD" w:rsidRPr="005E47C1">
        <w:rPr>
          <w:rFonts w:ascii="Times New Roman" w:hAnsi="Times New Roman" w:cs="Times New Roman"/>
          <w:sz w:val="28"/>
          <w:szCs w:val="28"/>
          <w:lang w:val="uk-UA"/>
        </w:rPr>
        <w:t>Такий стан речей спричинений багатьма факторами</w:t>
      </w:r>
      <w:r w:rsidR="0008010E" w:rsidRPr="005E47C1">
        <w:rPr>
          <w:rFonts w:ascii="Times New Roman" w:hAnsi="Times New Roman" w:cs="Times New Roman"/>
          <w:sz w:val="28"/>
          <w:szCs w:val="28"/>
          <w:lang w:val="uk-UA"/>
        </w:rPr>
        <w:t xml:space="preserve">. Основний серед них – ураження правосвідомості </w:t>
      </w:r>
      <w:r>
        <w:rPr>
          <w:rFonts w:ascii="Times New Roman" w:hAnsi="Times New Roman" w:cs="Times New Roman"/>
          <w:sz w:val="28"/>
          <w:szCs w:val="28"/>
          <w:lang w:val="uk-UA"/>
        </w:rPr>
        <w:t>громадян</w:t>
      </w:r>
      <w:r w:rsidR="0008010E" w:rsidRPr="005E47C1">
        <w:rPr>
          <w:rFonts w:ascii="Times New Roman" w:hAnsi="Times New Roman" w:cs="Times New Roman"/>
          <w:sz w:val="28"/>
          <w:szCs w:val="28"/>
          <w:lang w:val="uk-UA"/>
        </w:rPr>
        <w:t xml:space="preserve"> такими деформаціями як, наприклад, правовий інфантилізм та правовий нігілізм. Правовий інфантилізм </w:t>
      </w:r>
      <w:r w:rsidR="005D6616" w:rsidRPr="005E47C1">
        <w:rPr>
          <w:rFonts w:ascii="Times New Roman" w:hAnsi="Times New Roman" w:cs="Times New Roman"/>
          <w:sz w:val="28"/>
          <w:szCs w:val="28"/>
          <w:lang w:val="uk-UA"/>
        </w:rPr>
        <w:t>виникає</w:t>
      </w:r>
      <w:r w:rsidR="0008010E" w:rsidRPr="005E47C1">
        <w:rPr>
          <w:rFonts w:ascii="Times New Roman" w:hAnsi="Times New Roman" w:cs="Times New Roman"/>
          <w:sz w:val="28"/>
          <w:szCs w:val="28"/>
          <w:lang w:val="uk-UA"/>
        </w:rPr>
        <w:t xml:space="preserve"> або на основ</w:t>
      </w:r>
      <w:r w:rsidR="005D6616" w:rsidRPr="005E47C1">
        <w:rPr>
          <w:rFonts w:ascii="Times New Roman" w:hAnsi="Times New Roman" w:cs="Times New Roman"/>
          <w:sz w:val="28"/>
          <w:szCs w:val="28"/>
          <w:lang w:val="uk-UA"/>
        </w:rPr>
        <w:t>і повної відсутності знання про</w:t>
      </w:r>
      <w:r w:rsidR="0008010E" w:rsidRPr="005E47C1">
        <w:rPr>
          <w:rFonts w:ascii="Times New Roman" w:hAnsi="Times New Roman" w:cs="Times New Roman"/>
          <w:sz w:val="28"/>
          <w:szCs w:val="28"/>
          <w:lang w:val="uk-UA"/>
        </w:rPr>
        <w:t xml:space="preserve"> будь-який елемент правової дійсності(тоді можна говорити про «первинну» прогалину у правовій свідомості),або на основі забуття таких знань(«вторинна» прогалина). П</w:t>
      </w:r>
      <w:r w:rsidR="005D6616" w:rsidRPr="005E47C1">
        <w:rPr>
          <w:rFonts w:ascii="Times New Roman" w:hAnsi="Times New Roman" w:cs="Times New Roman"/>
          <w:sz w:val="28"/>
          <w:szCs w:val="28"/>
          <w:lang w:val="uk-UA"/>
        </w:rPr>
        <w:t>равовий нігілізм</w:t>
      </w:r>
      <w:r w:rsidR="0008010E" w:rsidRPr="005E47C1">
        <w:rPr>
          <w:rFonts w:ascii="Times New Roman" w:hAnsi="Times New Roman" w:cs="Times New Roman"/>
          <w:sz w:val="28"/>
          <w:szCs w:val="28"/>
          <w:lang w:val="uk-UA"/>
        </w:rPr>
        <w:t xml:space="preserve"> – </w:t>
      </w:r>
      <w:r w:rsidR="005D6616" w:rsidRPr="005E47C1">
        <w:rPr>
          <w:rFonts w:ascii="Times New Roman" w:hAnsi="Times New Roman" w:cs="Times New Roman"/>
          <w:sz w:val="28"/>
          <w:szCs w:val="28"/>
          <w:lang w:val="uk-UA"/>
        </w:rPr>
        <w:t>це</w:t>
      </w:r>
      <w:r w:rsidR="0008010E" w:rsidRPr="005E47C1">
        <w:rPr>
          <w:rFonts w:ascii="Times New Roman" w:hAnsi="Times New Roman" w:cs="Times New Roman"/>
          <w:sz w:val="28"/>
          <w:szCs w:val="28"/>
          <w:lang w:val="uk-UA"/>
        </w:rPr>
        <w:t xml:space="preserve"> різновид деформації правової свідомості, яка виражається в наявності у носіїв зневажливого, негативного або байдуж</w:t>
      </w:r>
      <w:r w:rsidR="005D6616" w:rsidRPr="005E47C1">
        <w:rPr>
          <w:rFonts w:ascii="Times New Roman" w:hAnsi="Times New Roman" w:cs="Times New Roman"/>
          <w:sz w:val="28"/>
          <w:szCs w:val="28"/>
          <w:lang w:val="uk-UA"/>
        </w:rPr>
        <w:t>ого ставлення</w:t>
      </w:r>
      <w:r w:rsidR="0008010E" w:rsidRPr="005E47C1">
        <w:rPr>
          <w:rFonts w:ascii="Times New Roman" w:hAnsi="Times New Roman" w:cs="Times New Roman"/>
          <w:sz w:val="28"/>
          <w:szCs w:val="28"/>
          <w:lang w:val="uk-UA"/>
        </w:rPr>
        <w:t xml:space="preserve"> до права і правової дійсності за відсутності наміру здійснення правопорушень</w:t>
      </w:r>
      <w:r w:rsidR="001214CE" w:rsidRPr="005E47C1">
        <w:rPr>
          <w:rFonts w:ascii="Times New Roman" w:hAnsi="Times New Roman" w:cs="Times New Roman"/>
          <w:sz w:val="28"/>
          <w:szCs w:val="28"/>
          <w:lang w:val="uk-UA"/>
        </w:rPr>
        <w:t>[</w:t>
      </w:r>
      <w:r w:rsidR="005D6616" w:rsidRPr="005E47C1">
        <w:rPr>
          <w:rFonts w:ascii="Times New Roman" w:hAnsi="Times New Roman" w:cs="Times New Roman"/>
          <w:sz w:val="28"/>
          <w:szCs w:val="28"/>
          <w:lang w:val="uk-UA"/>
        </w:rPr>
        <w:t>10</w:t>
      </w:r>
      <w:r w:rsidR="001214CE" w:rsidRPr="005E47C1">
        <w:rPr>
          <w:rFonts w:ascii="Times New Roman" w:hAnsi="Times New Roman" w:cs="Times New Roman"/>
          <w:sz w:val="28"/>
          <w:szCs w:val="28"/>
          <w:lang w:val="uk-UA"/>
        </w:rPr>
        <w:t>,60]</w:t>
      </w:r>
      <w:r w:rsidR="0008010E" w:rsidRPr="005E47C1">
        <w:rPr>
          <w:rFonts w:ascii="Times New Roman" w:hAnsi="Times New Roman" w:cs="Times New Roman"/>
          <w:sz w:val="28"/>
          <w:szCs w:val="28"/>
          <w:lang w:val="uk-UA"/>
        </w:rPr>
        <w:t>.</w:t>
      </w:r>
      <w:r w:rsidR="001214CE" w:rsidRPr="005E47C1">
        <w:rPr>
          <w:rFonts w:ascii="Times New Roman" w:hAnsi="Times New Roman" w:cs="Times New Roman"/>
          <w:sz w:val="28"/>
          <w:szCs w:val="28"/>
          <w:lang w:val="uk-UA"/>
        </w:rPr>
        <w:t xml:space="preserve"> Все це наслідок недостатнього рівня правової освіти та виховання, поганої поінформованості громадян про правову та соціальну ситуацію в державі, складна економічна та політична обстановка, яка не залишає часу на осмислення проблем правової дійсності, а також радянська спадщина у вигляді</w:t>
      </w:r>
      <w:r w:rsidR="00B92D86" w:rsidRPr="005E47C1">
        <w:rPr>
          <w:rFonts w:ascii="Times New Roman" w:hAnsi="Times New Roman" w:cs="Times New Roman"/>
          <w:sz w:val="28"/>
          <w:szCs w:val="28"/>
          <w:lang w:val="uk-UA"/>
        </w:rPr>
        <w:t xml:space="preserve"> амбівалентності, патерналістських настанов, мотиваційної невизначеності та інших негативних явищ</w:t>
      </w:r>
      <w:r w:rsidR="00BF51C1" w:rsidRPr="005E47C1">
        <w:rPr>
          <w:rFonts w:ascii="Times New Roman" w:hAnsi="Times New Roman" w:cs="Times New Roman"/>
          <w:sz w:val="28"/>
          <w:szCs w:val="28"/>
          <w:lang w:val="uk-UA"/>
        </w:rPr>
        <w:t xml:space="preserve"> правосвідомості</w:t>
      </w:r>
      <w:r w:rsidR="00B92D86" w:rsidRPr="005E47C1">
        <w:rPr>
          <w:rFonts w:ascii="Times New Roman" w:hAnsi="Times New Roman" w:cs="Times New Roman"/>
          <w:sz w:val="28"/>
          <w:szCs w:val="28"/>
          <w:lang w:val="uk-UA"/>
        </w:rPr>
        <w:t>.</w:t>
      </w:r>
    </w:p>
    <w:p w:rsidR="00EE2931" w:rsidRPr="005E47C1" w:rsidRDefault="009E3789" w:rsidP="00213DC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причин, які на сьогоднішній день сприяють підвищенню рівня правової та громадянської активності громадян слід особливо відзначити </w:t>
      </w:r>
      <w:r>
        <w:rPr>
          <w:rFonts w:ascii="Times New Roman" w:hAnsi="Times New Roman" w:cs="Times New Roman"/>
          <w:sz w:val="28"/>
          <w:szCs w:val="28"/>
          <w:lang w:val="uk-UA"/>
        </w:rPr>
        <w:lastRenderedPageBreak/>
        <w:t>глобалізацію. П</w:t>
      </w:r>
      <w:r w:rsidR="00D631F4" w:rsidRPr="005E47C1">
        <w:rPr>
          <w:rFonts w:ascii="Times New Roman" w:hAnsi="Times New Roman" w:cs="Times New Roman"/>
          <w:sz w:val="28"/>
          <w:szCs w:val="28"/>
          <w:lang w:val="uk-UA"/>
        </w:rPr>
        <w:t>равосвідомість українців, а особливо молодого покоління</w:t>
      </w:r>
      <w:r w:rsidR="00CB66E5" w:rsidRPr="005E47C1">
        <w:rPr>
          <w:rFonts w:ascii="Times New Roman" w:hAnsi="Times New Roman" w:cs="Times New Roman"/>
          <w:sz w:val="28"/>
          <w:szCs w:val="28"/>
          <w:lang w:val="uk-UA"/>
        </w:rPr>
        <w:t>,</w:t>
      </w:r>
      <w:r w:rsidR="00D631F4" w:rsidRPr="005E47C1">
        <w:rPr>
          <w:rFonts w:ascii="Times New Roman" w:hAnsi="Times New Roman" w:cs="Times New Roman"/>
          <w:sz w:val="28"/>
          <w:szCs w:val="28"/>
          <w:lang w:val="uk-UA"/>
        </w:rPr>
        <w:t xml:space="preserve"> сьогодні </w:t>
      </w:r>
      <w:r w:rsidR="00BF51C1" w:rsidRPr="005E47C1">
        <w:rPr>
          <w:rFonts w:ascii="Times New Roman" w:hAnsi="Times New Roman" w:cs="Times New Roman"/>
          <w:sz w:val="28"/>
          <w:szCs w:val="28"/>
          <w:lang w:val="uk-UA"/>
        </w:rPr>
        <w:t xml:space="preserve">значно </w:t>
      </w:r>
      <w:r w:rsidR="00D631F4" w:rsidRPr="005E47C1">
        <w:rPr>
          <w:rFonts w:ascii="Times New Roman" w:hAnsi="Times New Roman" w:cs="Times New Roman"/>
          <w:sz w:val="28"/>
          <w:szCs w:val="28"/>
          <w:lang w:val="uk-UA"/>
        </w:rPr>
        <w:t xml:space="preserve">підпадає під вплив </w:t>
      </w:r>
      <w:r>
        <w:rPr>
          <w:rFonts w:ascii="Times New Roman" w:hAnsi="Times New Roman" w:cs="Times New Roman"/>
          <w:sz w:val="28"/>
          <w:szCs w:val="28"/>
          <w:lang w:val="uk-UA"/>
        </w:rPr>
        <w:t>останньої</w:t>
      </w:r>
      <w:r w:rsidR="009C529D" w:rsidRPr="005E47C1">
        <w:rPr>
          <w:rFonts w:ascii="Times New Roman" w:hAnsi="Times New Roman" w:cs="Times New Roman"/>
          <w:sz w:val="28"/>
          <w:szCs w:val="28"/>
          <w:lang w:val="uk-UA"/>
        </w:rPr>
        <w:t>, особливо в аспекті інформаційних її процесів. Загалом же</w:t>
      </w:r>
      <w:r w:rsidR="002045C7">
        <w:rPr>
          <w:rFonts w:ascii="Times New Roman" w:hAnsi="Times New Roman" w:cs="Times New Roman"/>
          <w:sz w:val="28"/>
          <w:szCs w:val="28"/>
          <w:lang w:val="uk-UA"/>
        </w:rPr>
        <w:t xml:space="preserve"> </w:t>
      </w:r>
      <w:r w:rsidR="009C529D" w:rsidRPr="005E47C1">
        <w:rPr>
          <w:rFonts w:ascii="Times New Roman" w:hAnsi="Times New Roman" w:cs="Times New Roman"/>
          <w:sz w:val="28"/>
          <w:szCs w:val="28"/>
          <w:lang w:val="uk-UA"/>
        </w:rPr>
        <w:t>г</w:t>
      </w:r>
      <w:r w:rsidR="005D6616" w:rsidRPr="005E47C1">
        <w:rPr>
          <w:rFonts w:ascii="Times New Roman" w:hAnsi="Times New Roman" w:cs="Times New Roman"/>
          <w:sz w:val="28"/>
          <w:szCs w:val="28"/>
          <w:lang w:val="uk-UA"/>
        </w:rPr>
        <w:t>лобалізація (від англ.</w:t>
      </w:r>
      <w:r w:rsidR="002045C7">
        <w:rPr>
          <w:rFonts w:ascii="Times New Roman" w:hAnsi="Times New Roman" w:cs="Times New Roman"/>
          <w:sz w:val="28"/>
          <w:szCs w:val="28"/>
          <w:lang w:val="uk-UA"/>
        </w:rPr>
        <w:t xml:space="preserve"> </w:t>
      </w:r>
      <w:r w:rsidR="002754B9" w:rsidRPr="005E47C1">
        <w:rPr>
          <w:rFonts w:ascii="Times New Roman" w:hAnsi="Times New Roman" w:cs="Times New Roman"/>
          <w:sz w:val="28"/>
          <w:szCs w:val="28"/>
          <w:lang w:val="uk-UA"/>
        </w:rPr>
        <w:t xml:space="preserve">global – світовий, всесвітній) </w:t>
      </w:r>
      <w:r w:rsidR="00BF51C1" w:rsidRPr="005E47C1">
        <w:rPr>
          <w:rFonts w:ascii="Times New Roman" w:hAnsi="Times New Roman" w:cs="Times New Roman"/>
          <w:sz w:val="28"/>
          <w:szCs w:val="28"/>
          <w:lang w:val="uk-UA"/>
        </w:rPr>
        <w:t>– ключове</w:t>
      </w:r>
      <w:r w:rsidR="002754B9" w:rsidRPr="005E47C1">
        <w:rPr>
          <w:rFonts w:ascii="Times New Roman" w:hAnsi="Times New Roman" w:cs="Times New Roman"/>
          <w:sz w:val="28"/>
          <w:szCs w:val="28"/>
          <w:lang w:val="uk-UA"/>
        </w:rPr>
        <w:t xml:space="preserve"> поняття, яке детермінує еволюцію світової цивілізації на зламі тисячоліть, формує нову еру взаємодії націй, економічних систем та окремих індивідів, спричиняючи фундаментальні перетворення в усіх сферах суспільного життя. Глобалізацією називають тісний взаємозв’язок у світі, рух інформації, капіталу, товарів та людей через державні кордони у дедалі швидшому темпі та обсязі, взаємопроникнення культур, способів життя, залежність усіх країн світу від глобальних проблем [</w:t>
      </w:r>
      <w:r w:rsidR="005D6616" w:rsidRPr="005E47C1">
        <w:rPr>
          <w:rFonts w:ascii="Times New Roman" w:hAnsi="Times New Roman" w:cs="Times New Roman"/>
          <w:sz w:val="28"/>
          <w:szCs w:val="28"/>
          <w:lang w:val="uk-UA"/>
        </w:rPr>
        <w:t>3</w:t>
      </w:r>
      <w:r w:rsidR="002754B9" w:rsidRPr="005E47C1">
        <w:rPr>
          <w:rFonts w:ascii="Times New Roman" w:hAnsi="Times New Roman" w:cs="Times New Roman"/>
          <w:sz w:val="28"/>
          <w:szCs w:val="28"/>
          <w:lang w:val="uk-UA"/>
        </w:rPr>
        <w:t>,129].</w:t>
      </w:r>
    </w:p>
    <w:p w:rsidR="008E5B75" w:rsidRPr="005E47C1" w:rsidRDefault="00775E99"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Проте ми вважаємо</w:t>
      </w:r>
      <w:r w:rsidR="00995EFD" w:rsidRPr="005E47C1">
        <w:rPr>
          <w:rFonts w:ascii="Times New Roman" w:hAnsi="Times New Roman" w:cs="Times New Roman"/>
          <w:sz w:val="28"/>
          <w:szCs w:val="28"/>
          <w:lang w:val="uk-UA"/>
        </w:rPr>
        <w:t>,</w:t>
      </w:r>
      <w:r w:rsidR="002045C7">
        <w:rPr>
          <w:rFonts w:ascii="Times New Roman" w:hAnsi="Times New Roman" w:cs="Times New Roman"/>
          <w:sz w:val="28"/>
          <w:szCs w:val="28"/>
          <w:lang w:val="uk-UA"/>
        </w:rPr>
        <w:t xml:space="preserve"> </w:t>
      </w:r>
      <w:r w:rsidRPr="005E47C1">
        <w:rPr>
          <w:rFonts w:ascii="Times New Roman" w:hAnsi="Times New Roman" w:cs="Times New Roman"/>
          <w:sz w:val="28"/>
          <w:szCs w:val="28"/>
          <w:lang w:val="uk-UA"/>
        </w:rPr>
        <w:t>що</w:t>
      </w:r>
      <w:r w:rsidR="002045C7">
        <w:rPr>
          <w:rFonts w:ascii="Times New Roman" w:hAnsi="Times New Roman" w:cs="Times New Roman"/>
          <w:sz w:val="28"/>
          <w:szCs w:val="28"/>
          <w:lang w:val="uk-UA"/>
        </w:rPr>
        <w:t xml:space="preserve"> </w:t>
      </w:r>
      <w:r w:rsidR="003A444A" w:rsidRPr="005E47C1">
        <w:rPr>
          <w:rFonts w:ascii="Times New Roman" w:hAnsi="Times New Roman" w:cs="Times New Roman"/>
          <w:sz w:val="28"/>
          <w:szCs w:val="28"/>
          <w:lang w:val="uk-UA"/>
        </w:rPr>
        <w:t xml:space="preserve">надто активне проникнення процесів глобалізації у правосвідомість українців може потягти за собою </w:t>
      </w:r>
      <w:r w:rsidR="00FD4AF2">
        <w:rPr>
          <w:rFonts w:ascii="Times New Roman" w:hAnsi="Times New Roman" w:cs="Times New Roman"/>
          <w:sz w:val="28"/>
          <w:szCs w:val="28"/>
          <w:lang w:val="uk-UA"/>
        </w:rPr>
        <w:t>і</w:t>
      </w:r>
      <w:r w:rsidR="003A444A" w:rsidRPr="005E47C1">
        <w:rPr>
          <w:rFonts w:ascii="Times New Roman" w:hAnsi="Times New Roman" w:cs="Times New Roman"/>
          <w:sz w:val="28"/>
          <w:szCs w:val="28"/>
          <w:lang w:val="uk-UA"/>
        </w:rPr>
        <w:t xml:space="preserve"> негативні наслідки, які окрім іншого можуть проявитися у</w:t>
      </w:r>
      <w:r w:rsidR="00FD4AF2">
        <w:rPr>
          <w:rFonts w:ascii="Times New Roman" w:hAnsi="Times New Roman" w:cs="Times New Roman"/>
          <w:sz w:val="28"/>
          <w:szCs w:val="28"/>
          <w:lang w:val="uk-UA"/>
        </w:rPr>
        <w:t xml:space="preserve"> протилежному - </w:t>
      </w:r>
      <w:r w:rsidR="003A444A" w:rsidRPr="005E47C1">
        <w:rPr>
          <w:rFonts w:ascii="Times New Roman" w:hAnsi="Times New Roman" w:cs="Times New Roman"/>
          <w:sz w:val="28"/>
          <w:szCs w:val="28"/>
          <w:lang w:val="uk-UA"/>
        </w:rPr>
        <w:t xml:space="preserve">зниженні уваги до </w:t>
      </w:r>
      <w:r w:rsidR="00995EFD" w:rsidRPr="005E47C1">
        <w:rPr>
          <w:rFonts w:ascii="Times New Roman" w:hAnsi="Times New Roman" w:cs="Times New Roman"/>
          <w:sz w:val="28"/>
          <w:szCs w:val="28"/>
          <w:lang w:val="uk-UA"/>
        </w:rPr>
        <w:t>процесів</w:t>
      </w:r>
      <w:r w:rsidR="003A444A" w:rsidRPr="005E47C1">
        <w:rPr>
          <w:rFonts w:ascii="Times New Roman" w:hAnsi="Times New Roman" w:cs="Times New Roman"/>
          <w:sz w:val="28"/>
          <w:szCs w:val="28"/>
          <w:lang w:val="uk-UA"/>
        </w:rPr>
        <w:t xml:space="preserve"> формування демократичної правосвідомості та громадянського суспільства в Україні</w:t>
      </w:r>
      <w:r w:rsidR="00066DFD" w:rsidRPr="005E47C1">
        <w:rPr>
          <w:rFonts w:ascii="Times New Roman" w:hAnsi="Times New Roman" w:cs="Times New Roman"/>
          <w:sz w:val="28"/>
          <w:szCs w:val="28"/>
          <w:lang w:val="uk-UA"/>
        </w:rPr>
        <w:t xml:space="preserve">. Як пише </w:t>
      </w:r>
      <w:r w:rsidR="007E3A13" w:rsidRPr="005E47C1">
        <w:rPr>
          <w:rFonts w:ascii="Times New Roman" w:hAnsi="Times New Roman" w:cs="Times New Roman"/>
          <w:sz w:val="28"/>
          <w:szCs w:val="28"/>
          <w:lang w:val="uk-UA"/>
        </w:rPr>
        <w:t xml:space="preserve">Ю.Ю. </w:t>
      </w:r>
      <w:r w:rsidR="00066DFD" w:rsidRPr="005E47C1">
        <w:rPr>
          <w:rFonts w:ascii="Times New Roman" w:hAnsi="Times New Roman" w:cs="Times New Roman"/>
          <w:sz w:val="28"/>
          <w:szCs w:val="28"/>
          <w:lang w:val="uk-UA"/>
        </w:rPr>
        <w:t xml:space="preserve">Калиновський «Під час глобалізації правосвідомість людини стрімко розвивається. </w:t>
      </w:r>
      <w:r w:rsidR="00B04AA9" w:rsidRPr="005E47C1">
        <w:rPr>
          <w:rFonts w:ascii="Times New Roman" w:hAnsi="Times New Roman" w:cs="Times New Roman"/>
          <w:sz w:val="28"/>
          <w:szCs w:val="28"/>
          <w:lang w:val="uk-UA"/>
        </w:rPr>
        <w:t>Усе менш можливою стає орієнтація на законодавчі бази окремих країн у зв’язку з їх величезним обсягом. Окрім нормативних актів власної країни існують міжнародні договори, які також багато в чому визначають діяльність суб’єктів у глобальному середовищі</w:t>
      </w:r>
      <w:r w:rsidR="00066DFD" w:rsidRPr="005E47C1">
        <w:rPr>
          <w:rFonts w:ascii="Times New Roman" w:hAnsi="Times New Roman" w:cs="Times New Roman"/>
          <w:sz w:val="28"/>
          <w:szCs w:val="28"/>
          <w:lang w:val="uk-UA"/>
        </w:rPr>
        <w:t>»</w:t>
      </w:r>
      <w:r w:rsidR="0078456A" w:rsidRPr="005E47C1">
        <w:rPr>
          <w:rFonts w:ascii="Times New Roman" w:hAnsi="Times New Roman" w:cs="Times New Roman"/>
          <w:sz w:val="28"/>
          <w:szCs w:val="28"/>
          <w:lang w:val="uk-UA"/>
        </w:rPr>
        <w:t>[</w:t>
      </w:r>
      <w:r w:rsidR="005D6616" w:rsidRPr="005E47C1">
        <w:rPr>
          <w:rFonts w:ascii="Times New Roman" w:hAnsi="Times New Roman" w:cs="Times New Roman"/>
          <w:sz w:val="28"/>
          <w:szCs w:val="28"/>
          <w:lang w:val="uk-UA"/>
        </w:rPr>
        <w:t>2</w:t>
      </w:r>
      <w:r w:rsidR="0078456A" w:rsidRPr="005E47C1">
        <w:rPr>
          <w:rFonts w:ascii="Times New Roman" w:hAnsi="Times New Roman" w:cs="Times New Roman"/>
          <w:sz w:val="28"/>
          <w:szCs w:val="28"/>
          <w:lang w:val="uk-UA"/>
        </w:rPr>
        <w:t>, 181]</w:t>
      </w:r>
      <w:r w:rsidR="00B04AA9" w:rsidRPr="005E47C1">
        <w:rPr>
          <w:rFonts w:ascii="Times New Roman" w:hAnsi="Times New Roman" w:cs="Times New Roman"/>
          <w:sz w:val="28"/>
          <w:szCs w:val="28"/>
          <w:lang w:val="uk-UA"/>
        </w:rPr>
        <w:t>. Людині, правосвідомість якої розвинена ще не в достатній мірі, це різноманіття лише завадить орієнтуватися в правовому просторі, мислити і самовдосконалюватися. Будь-який розвиток, в тому числі правосвідомості і громадянського суспільства, повинен відбуватися поступово, що значно вплине на його якість.</w:t>
      </w:r>
      <w:r w:rsidR="00D61B82" w:rsidRPr="005E47C1">
        <w:rPr>
          <w:rFonts w:ascii="Times New Roman" w:hAnsi="Times New Roman" w:cs="Times New Roman"/>
          <w:sz w:val="28"/>
          <w:szCs w:val="28"/>
          <w:lang w:val="uk-UA"/>
        </w:rPr>
        <w:t>Треба сказати, що сформованій і стійкій громадянс</w:t>
      </w:r>
      <w:r w:rsidR="005D6616" w:rsidRPr="005E47C1">
        <w:rPr>
          <w:rFonts w:ascii="Times New Roman" w:hAnsi="Times New Roman" w:cs="Times New Roman"/>
          <w:sz w:val="28"/>
          <w:szCs w:val="28"/>
          <w:lang w:val="uk-UA"/>
        </w:rPr>
        <w:t>ькій правосвідомості не страшні</w:t>
      </w:r>
      <w:r w:rsidR="00D61B82" w:rsidRPr="005E47C1">
        <w:rPr>
          <w:rFonts w:ascii="Times New Roman" w:hAnsi="Times New Roman" w:cs="Times New Roman"/>
          <w:sz w:val="28"/>
          <w:szCs w:val="28"/>
          <w:lang w:val="uk-UA"/>
        </w:rPr>
        <w:t xml:space="preserve"> і навіть корисні процеси світової інтеграції, вони відкривають </w:t>
      </w:r>
      <w:r w:rsidRPr="005E47C1">
        <w:rPr>
          <w:rFonts w:ascii="Times New Roman" w:hAnsi="Times New Roman" w:cs="Times New Roman"/>
          <w:sz w:val="28"/>
          <w:szCs w:val="28"/>
          <w:lang w:val="uk-UA"/>
        </w:rPr>
        <w:t xml:space="preserve">безліч перспектив і горизонтів, проте наразі неконтрольований їх вплив на правові уявлення, настрої, емоції громадян </w:t>
      </w:r>
      <w:r w:rsidRPr="005E47C1">
        <w:rPr>
          <w:rFonts w:ascii="Times New Roman" w:hAnsi="Times New Roman" w:cs="Times New Roman"/>
          <w:sz w:val="28"/>
          <w:szCs w:val="28"/>
          <w:lang w:val="uk-UA"/>
        </w:rPr>
        <w:lastRenderedPageBreak/>
        <w:t>України може знівелювати у їх правосвідомості національні цінності та ідеї.</w:t>
      </w:r>
    </w:p>
    <w:p w:rsidR="00FD4AF2" w:rsidRDefault="003A444A" w:rsidP="00FD4AF2">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Розглянувши питання зв’язку та взаємовпливу правосвідомості особи та громадянського суспільства мож</w:t>
      </w:r>
      <w:r w:rsidR="006D50BB" w:rsidRPr="005E47C1">
        <w:rPr>
          <w:rFonts w:ascii="Times New Roman" w:hAnsi="Times New Roman" w:cs="Times New Roman"/>
          <w:sz w:val="28"/>
          <w:szCs w:val="28"/>
          <w:lang w:val="uk-UA"/>
        </w:rPr>
        <w:t xml:space="preserve">на побачити, що </w:t>
      </w:r>
      <w:r w:rsidRPr="005E47C1">
        <w:rPr>
          <w:rFonts w:ascii="Times New Roman" w:hAnsi="Times New Roman" w:cs="Times New Roman"/>
          <w:sz w:val="28"/>
          <w:szCs w:val="28"/>
          <w:lang w:val="uk-UA"/>
        </w:rPr>
        <w:t xml:space="preserve">ці явища </w:t>
      </w:r>
      <w:r w:rsidR="006D50BB" w:rsidRPr="005E47C1">
        <w:rPr>
          <w:rFonts w:ascii="Times New Roman" w:hAnsi="Times New Roman" w:cs="Times New Roman"/>
          <w:sz w:val="28"/>
          <w:szCs w:val="28"/>
          <w:lang w:val="uk-UA"/>
        </w:rPr>
        <w:t xml:space="preserve">дуже чутливо </w:t>
      </w:r>
      <w:r w:rsidRPr="005E47C1">
        <w:rPr>
          <w:rFonts w:ascii="Times New Roman" w:hAnsi="Times New Roman" w:cs="Times New Roman"/>
          <w:sz w:val="28"/>
          <w:szCs w:val="28"/>
          <w:lang w:val="uk-UA"/>
        </w:rPr>
        <w:t>реагують на будь-які зміни одне в одному.</w:t>
      </w:r>
      <w:r w:rsidR="006D50BB" w:rsidRPr="005E47C1">
        <w:rPr>
          <w:rFonts w:ascii="Times New Roman" w:hAnsi="Times New Roman" w:cs="Times New Roman"/>
          <w:sz w:val="28"/>
          <w:szCs w:val="28"/>
          <w:lang w:val="uk-UA"/>
        </w:rPr>
        <w:t xml:space="preserve"> Громадянське суспільство як вища форма самоорганізації індивідів може забезпечити людині всі умови для розвитку у неї високого демократичного рівня правосвідомості</w:t>
      </w:r>
      <w:r w:rsidR="0019088F" w:rsidRPr="005E47C1">
        <w:rPr>
          <w:rFonts w:ascii="Times New Roman" w:hAnsi="Times New Roman" w:cs="Times New Roman"/>
          <w:sz w:val="28"/>
          <w:szCs w:val="28"/>
          <w:lang w:val="uk-UA"/>
        </w:rPr>
        <w:t>, яка в с</w:t>
      </w:r>
      <w:r w:rsidR="006D50BB" w:rsidRPr="005E47C1">
        <w:rPr>
          <w:rFonts w:ascii="Times New Roman" w:hAnsi="Times New Roman" w:cs="Times New Roman"/>
          <w:sz w:val="28"/>
          <w:szCs w:val="28"/>
          <w:lang w:val="uk-UA"/>
        </w:rPr>
        <w:t>в</w:t>
      </w:r>
      <w:r w:rsidR="0019088F" w:rsidRPr="005E47C1">
        <w:rPr>
          <w:rFonts w:ascii="Times New Roman" w:hAnsi="Times New Roman" w:cs="Times New Roman"/>
          <w:sz w:val="28"/>
          <w:szCs w:val="28"/>
          <w:lang w:val="uk-UA"/>
        </w:rPr>
        <w:t>о</w:t>
      </w:r>
      <w:r w:rsidR="006D50BB" w:rsidRPr="005E47C1">
        <w:rPr>
          <w:rFonts w:ascii="Times New Roman" w:hAnsi="Times New Roman" w:cs="Times New Roman"/>
          <w:sz w:val="28"/>
          <w:szCs w:val="28"/>
          <w:lang w:val="uk-UA"/>
        </w:rPr>
        <w:t>ю чергу є необхідною умовою існування такого суспільства</w:t>
      </w:r>
      <w:r w:rsidR="005D6616" w:rsidRPr="005E47C1">
        <w:rPr>
          <w:rFonts w:ascii="Times New Roman" w:hAnsi="Times New Roman" w:cs="Times New Roman"/>
          <w:sz w:val="28"/>
          <w:szCs w:val="28"/>
          <w:lang w:val="uk-UA"/>
        </w:rPr>
        <w:t>.</w:t>
      </w:r>
      <w:r w:rsidR="002045C7">
        <w:rPr>
          <w:rFonts w:ascii="Times New Roman" w:hAnsi="Times New Roman" w:cs="Times New Roman"/>
          <w:sz w:val="28"/>
          <w:szCs w:val="28"/>
          <w:lang w:val="uk-UA"/>
        </w:rPr>
        <w:t xml:space="preserve"> </w:t>
      </w:r>
      <w:r w:rsidR="00FD4AF2">
        <w:rPr>
          <w:rFonts w:ascii="Times New Roman" w:hAnsi="Times New Roman" w:cs="Times New Roman"/>
          <w:sz w:val="28"/>
          <w:szCs w:val="28"/>
          <w:lang w:val="uk-UA"/>
        </w:rPr>
        <w:t xml:space="preserve">Ми переконані, що громадянська активність та ініціатива, які є важливими факторами у формуванні громадянського суспільства та правової держави, в значній мірі засновані саме на правосвідомості особи. </w:t>
      </w:r>
      <w:r w:rsidR="0082618E">
        <w:rPr>
          <w:rFonts w:ascii="Times New Roman" w:hAnsi="Times New Roman" w:cs="Times New Roman"/>
          <w:sz w:val="28"/>
          <w:szCs w:val="28"/>
          <w:lang w:val="uk-UA"/>
        </w:rPr>
        <w:t>Саме вони дають основний поштовх для демократичних перетворень як в країні та соціумі.</w:t>
      </w:r>
    </w:p>
    <w:p w:rsidR="007861DD" w:rsidRPr="005E47C1" w:rsidRDefault="003A444A" w:rsidP="00213DCF">
      <w:pPr>
        <w:spacing w:after="0" w:line="360" w:lineRule="auto"/>
        <w:ind w:firstLine="709"/>
        <w:contextualSpacing/>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 xml:space="preserve"> Незаперечним є той факт, що </w:t>
      </w:r>
      <w:r w:rsidR="006D50BB" w:rsidRPr="005E47C1">
        <w:rPr>
          <w:rFonts w:ascii="Times New Roman" w:hAnsi="Times New Roman" w:cs="Times New Roman"/>
          <w:sz w:val="28"/>
          <w:szCs w:val="28"/>
          <w:lang w:val="uk-UA"/>
        </w:rPr>
        <w:t xml:space="preserve">джерелом </w:t>
      </w:r>
      <w:r w:rsidRPr="005E47C1">
        <w:rPr>
          <w:rFonts w:ascii="Times New Roman" w:hAnsi="Times New Roman" w:cs="Times New Roman"/>
          <w:sz w:val="28"/>
          <w:szCs w:val="28"/>
          <w:lang w:val="uk-UA"/>
        </w:rPr>
        <w:t xml:space="preserve">формування громадянського суспільства в державі </w:t>
      </w:r>
      <w:r w:rsidR="006D50BB" w:rsidRPr="005E47C1">
        <w:rPr>
          <w:rFonts w:ascii="Times New Roman" w:hAnsi="Times New Roman" w:cs="Times New Roman"/>
          <w:sz w:val="28"/>
          <w:szCs w:val="28"/>
          <w:lang w:val="uk-UA"/>
        </w:rPr>
        <w:t xml:space="preserve">повинен бути сам </w:t>
      </w:r>
      <w:r w:rsidR="0019088F" w:rsidRPr="005E47C1">
        <w:rPr>
          <w:rFonts w:ascii="Times New Roman" w:hAnsi="Times New Roman" w:cs="Times New Roman"/>
          <w:sz w:val="28"/>
          <w:szCs w:val="28"/>
          <w:lang w:val="uk-UA"/>
        </w:rPr>
        <w:t>народ</w:t>
      </w:r>
      <w:r w:rsidR="00B838CF" w:rsidRPr="005E47C1">
        <w:rPr>
          <w:rFonts w:ascii="Times New Roman" w:hAnsi="Times New Roman" w:cs="Times New Roman"/>
          <w:sz w:val="28"/>
          <w:szCs w:val="28"/>
          <w:lang w:val="uk-UA"/>
        </w:rPr>
        <w:t xml:space="preserve"> і нав’язані «згори» інститути начебто громадянського суспільства насправді такими не є</w:t>
      </w:r>
      <w:r w:rsidR="0019088F" w:rsidRPr="005E47C1">
        <w:rPr>
          <w:rFonts w:ascii="Times New Roman" w:hAnsi="Times New Roman" w:cs="Times New Roman"/>
          <w:sz w:val="28"/>
          <w:szCs w:val="28"/>
          <w:lang w:val="uk-UA"/>
        </w:rPr>
        <w:t xml:space="preserve">. </w:t>
      </w:r>
      <w:r w:rsidR="00355479" w:rsidRPr="005E47C1">
        <w:rPr>
          <w:rFonts w:ascii="Times New Roman" w:hAnsi="Times New Roman" w:cs="Times New Roman"/>
          <w:sz w:val="28"/>
          <w:szCs w:val="28"/>
          <w:lang w:val="uk-UA"/>
        </w:rPr>
        <w:t>Проте вплив держави</w:t>
      </w:r>
      <w:r w:rsidR="00A02178" w:rsidRPr="005E47C1">
        <w:rPr>
          <w:rFonts w:ascii="Times New Roman" w:hAnsi="Times New Roman" w:cs="Times New Roman"/>
          <w:sz w:val="28"/>
          <w:szCs w:val="28"/>
          <w:lang w:val="uk-UA"/>
        </w:rPr>
        <w:t xml:space="preserve"> все ж може бути корисним. Підви</w:t>
      </w:r>
      <w:r w:rsidR="007E3A13">
        <w:rPr>
          <w:rFonts w:ascii="Times New Roman" w:hAnsi="Times New Roman" w:cs="Times New Roman"/>
          <w:sz w:val="28"/>
          <w:szCs w:val="28"/>
          <w:lang w:val="uk-UA"/>
        </w:rPr>
        <w:t>щення рівня правосвідомо</w:t>
      </w:r>
      <w:r w:rsidR="007E3A13" w:rsidRPr="005E47C1">
        <w:rPr>
          <w:rFonts w:ascii="Times New Roman" w:hAnsi="Times New Roman" w:cs="Times New Roman"/>
          <w:sz w:val="28"/>
          <w:szCs w:val="28"/>
          <w:lang w:val="uk-UA"/>
        </w:rPr>
        <w:t>сті</w:t>
      </w:r>
      <w:r w:rsidR="00A02178" w:rsidRPr="005E47C1">
        <w:rPr>
          <w:rFonts w:ascii="Times New Roman" w:hAnsi="Times New Roman" w:cs="Times New Roman"/>
          <w:sz w:val="28"/>
          <w:szCs w:val="28"/>
          <w:lang w:val="uk-UA"/>
        </w:rPr>
        <w:t xml:space="preserve"> населення</w:t>
      </w:r>
      <w:r w:rsidR="00355479" w:rsidRPr="005E47C1">
        <w:rPr>
          <w:rFonts w:ascii="Times New Roman" w:hAnsi="Times New Roman" w:cs="Times New Roman"/>
          <w:sz w:val="28"/>
          <w:szCs w:val="28"/>
          <w:lang w:val="uk-UA"/>
        </w:rPr>
        <w:t xml:space="preserve"> шляхом реального </w:t>
      </w:r>
      <w:r w:rsidR="00272455" w:rsidRPr="005E47C1">
        <w:rPr>
          <w:rFonts w:ascii="Times New Roman" w:hAnsi="Times New Roman" w:cs="Times New Roman"/>
          <w:sz w:val="28"/>
          <w:szCs w:val="28"/>
          <w:lang w:val="uk-UA"/>
        </w:rPr>
        <w:t>поширення правової інформації,</w:t>
      </w:r>
      <w:r w:rsidR="00355479" w:rsidRPr="005E47C1">
        <w:rPr>
          <w:rFonts w:ascii="Times New Roman" w:hAnsi="Times New Roman" w:cs="Times New Roman"/>
          <w:sz w:val="28"/>
          <w:szCs w:val="28"/>
          <w:lang w:val="uk-UA"/>
        </w:rPr>
        <w:t xml:space="preserve"> ефективного правового виховання та якісної освіти може стати не менш важливим кроком на шляху до становлення правової держави та громадянського суспільства ніж економічні та політичні перетворення в Україні. </w:t>
      </w:r>
    </w:p>
    <w:p w:rsidR="007861DD" w:rsidRPr="007861DD" w:rsidRDefault="007861DD" w:rsidP="007861DD">
      <w:pPr>
        <w:pStyle w:val="a3"/>
        <w:spacing w:line="360" w:lineRule="auto"/>
        <w:jc w:val="center"/>
        <w:rPr>
          <w:rFonts w:ascii="Times New Roman" w:hAnsi="Times New Roman" w:cs="Times New Roman"/>
          <w:b/>
          <w:sz w:val="28"/>
          <w:szCs w:val="28"/>
          <w:lang w:val="uk-UA"/>
        </w:rPr>
      </w:pPr>
      <w:r w:rsidRPr="007861DD">
        <w:rPr>
          <w:rFonts w:ascii="Times New Roman" w:hAnsi="Times New Roman" w:cs="Times New Roman"/>
          <w:b/>
          <w:sz w:val="28"/>
          <w:szCs w:val="28"/>
          <w:lang w:val="uk-UA"/>
        </w:rPr>
        <w:t>Список використаних джерел</w:t>
      </w:r>
    </w:p>
    <w:p w:rsidR="00111ED6" w:rsidRPr="005E47C1" w:rsidRDefault="00111ED6" w:rsidP="00213DCF">
      <w:pPr>
        <w:pStyle w:val="a3"/>
        <w:numPr>
          <w:ilvl w:val="0"/>
          <w:numId w:val="2"/>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9957B1">
        <w:rPr>
          <w:rFonts w:ascii="Times New Roman" w:hAnsi="Times New Roman" w:cs="Times New Roman"/>
          <w:i/>
          <w:sz w:val="28"/>
          <w:szCs w:val="28"/>
          <w:lang w:val="uk-UA"/>
        </w:rPr>
        <w:t>Герасіна Л.М., Данильчин О.Г., Дзьобань О.П.</w:t>
      </w:r>
      <w:r w:rsidRPr="005E47C1">
        <w:rPr>
          <w:rFonts w:ascii="Times New Roman" w:hAnsi="Times New Roman" w:cs="Times New Roman"/>
          <w:sz w:val="28"/>
          <w:szCs w:val="28"/>
          <w:lang w:val="uk-UA"/>
        </w:rPr>
        <w:t xml:space="preserve"> Правосвідомість і правова культура як базові чинники державотворчого процесу в Україні: монографія / Л.М. Герасіна, О.Г. Данильчин, О.П. Дзьобань та ін.. – Х.: Право, 2009. – 352 с.</w:t>
      </w:r>
    </w:p>
    <w:p w:rsidR="00111ED6" w:rsidRPr="005E47C1" w:rsidRDefault="00111ED6" w:rsidP="00213DCF">
      <w:pPr>
        <w:pStyle w:val="a3"/>
        <w:numPr>
          <w:ilvl w:val="0"/>
          <w:numId w:val="2"/>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9957B1">
        <w:rPr>
          <w:rFonts w:ascii="Times New Roman" w:hAnsi="Times New Roman" w:cs="Times New Roman"/>
          <w:i/>
          <w:sz w:val="28"/>
          <w:szCs w:val="28"/>
          <w:lang w:val="uk-UA"/>
        </w:rPr>
        <w:t>Калиновський Ю.Ю.</w:t>
      </w:r>
      <w:r w:rsidRPr="005E47C1">
        <w:rPr>
          <w:rFonts w:ascii="Times New Roman" w:hAnsi="Times New Roman" w:cs="Times New Roman"/>
          <w:sz w:val="28"/>
          <w:szCs w:val="28"/>
          <w:lang w:val="uk-UA"/>
        </w:rPr>
        <w:t xml:space="preserve"> Правосвідомість українського суспільства: генеза та сучасність: Монографія. – Х.:Право, 2008. – 288с.</w:t>
      </w:r>
    </w:p>
    <w:p w:rsidR="00111ED6" w:rsidRPr="005E47C1" w:rsidRDefault="00111ED6" w:rsidP="00213DCF">
      <w:pPr>
        <w:pStyle w:val="a3"/>
        <w:numPr>
          <w:ilvl w:val="0"/>
          <w:numId w:val="2"/>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9957B1">
        <w:rPr>
          <w:rFonts w:ascii="Times New Roman" w:hAnsi="Times New Roman" w:cs="Times New Roman"/>
          <w:i/>
          <w:sz w:val="28"/>
          <w:szCs w:val="28"/>
          <w:lang w:val="uk-UA"/>
        </w:rPr>
        <w:lastRenderedPageBreak/>
        <w:t>Крапивний І.В.</w:t>
      </w:r>
      <w:r w:rsidRPr="005E47C1">
        <w:rPr>
          <w:rFonts w:ascii="Times New Roman" w:hAnsi="Times New Roman" w:cs="Times New Roman"/>
          <w:sz w:val="28"/>
          <w:szCs w:val="28"/>
          <w:lang w:val="uk-UA"/>
        </w:rPr>
        <w:t xml:space="preserve"> Глобалізація: сутність, чинники та етапи розвитку. / І.В. Крапивний //Вісник СумДУ. Серія Економіка. - №1 – 2008. – С. 129-137</w:t>
      </w:r>
    </w:p>
    <w:p w:rsidR="00111ED6" w:rsidRPr="005E47C1" w:rsidRDefault="00111ED6" w:rsidP="00213DCF">
      <w:pPr>
        <w:pStyle w:val="a3"/>
        <w:numPr>
          <w:ilvl w:val="0"/>
          <w:numId w:val="2"/>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9957B1">
        <w:rPr>
          <w:rFonts w:ascii="Times New Roman" w:hAnsi="Times New Roman" w:cs="Times New Roman"/>
          <w:i/>
          <w:sz w:val="28"/>
          <w:szCs w:val="28"/>
          <w:lang w:val="uk-UA"/>
        </w:rPr>
        <w:t xml:space="preserve">Мельничук О.С. </w:t>
      </w:r>
      <w:r w:rsidRPr="005E47C1">
        <w:rPr>
          <w:rFonts w:ascii="Times New Roman" w:hAnsi="Times New Roman" w:cs="Times New Roman"/>
          <w:sz w:val="28"/>
          <w:szCs w:val="28"/>
          <w:lang w:val="uk-UA"/>
        </w:rPr>
        <w:t>Право та держава в концепції правосвідомості І.О. Ільїна. /О.С. Мельничук // Монографія – О.: Фенікс, 2008. – 178 с.</w:t>
      </w:r>
    </w:p>
    <w:p w:rsidR="00111ED6" w:rsidRPr="005E47C1" w:rsidRDefault="00111ED6" w:rsidP="00213DCF">
      <w:pPr>
        <w:pStyle w:val="a3"/>
        <w:numPr>
          <w:ilvl w:val="0"/>
          <w:numId w:val="2"/>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9957B1">
        <w:rPr>
          <w:rFonts w:ascii="Times New Roman" w:hAnsi="Times New Roman" w:cs="Times New Roman"/>
          <w:i/>
          <w:sz w:val="28"/>
          <w:szCs w:val="28"/>
          <w:lang w:val="uk-UA"/>
        </w:rPr>
        <w:t>Петришин О.</w:t>
      </w:r>
      <w:r w:rsidRPr="005E47C1">
        <w:rPr>
          <w:rFonts w:ascii="Times New Roman" w:hAnsi="Times New Roman" w:cs="Times New Roman"/>
          <w:sz w:val="28"/>
          <w:szCs w:val="28"/>
          <w:lang w:val="uk-UA"/>
        </w:rPr>
        <w:t xml:space="preserve"> Громадянське суспільство – підґрунтя формування правової держави в Україні. / О. Петришин // Вісник Академії правових наук України. - №2-№3(34). – 2003. – С. 142-161.</w:t>
      </w:r>
    </w:p>
    <w:p w:rsidR="00111ED6" w:rsidRPr="005E47C1" w:rsidRDefault="00111ED6" w:rsidP="00213DCF">
      <w:pPr>
        <w:pStyle w:val="a3"/>
        <w:numPr>
          <w:ilvl w:val="0"/>
          <w:numId w:val="2"/>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9957B1">
        <w:rPr>
          <w:rFonts w:ascii="Times New Roman" w:hAnsi="Times New Roman" w:cs="Times New Roman"/>
          <w:i/>
          <w:sz w:val="28"/>
          <w:szCs w:val="28"/>
          <w:lang w:val="uk-UA"/>
        </w:rPr>
        <w:t>Петрулевич И.А., Михайлова О.Ю., Романко О.А., Целиковский С.Б.</w:t>
      </w:r>
      <w:r w:rsidRPr="005E47C1">
        <w:rPr>
          <w:rFonts w:ascii="Times New Roman" w:hAnsi="Times New Roman" w:cs="Times New Roman"/>
          <w:sz w:val="28"/>
          <w:szCs w:val="28"/>
          <w:lang w:val="uk-UA"/>
        </w:rPr>
        <w:t>Особености</w:t>
      </w:r>
      <w:r w:rsidR="002045C7">
        <w:rPr>
          <w:rFonts w:ascii="Times New Roman" w:hAnsi="Times New Roman" w:cs="Times New Roman"/>
          <w:sz w:val="28"/>
          <w:szCs w:val="28"/>
          <w:lang w:val="uk-UA"/>
        </w:rPr>
        <w:t xml:space="preserve"> </w:t>
      </w:r>
      <w:r w:rsidRPr="005E47C1">
        <w:rPr>
          <w:rFonts w:ascii="Times New Roman" w:hAnsi="Times New Roman" w:cs="Times New Roman"/>
          <w:sz w:val="28"/>
          <w:szCs w:val="28"/>
          <w:lang w:val="uk-UA"/>
        </w:rPr>
        <w:t>правосознания и проблемы</w:t>
      </w:r>
      <w:r w:rsidR="002045C7">
        <w:rPr>
          <w:rFonts w:ascii="Times New Roman" w:hAnsi="Times New Roman" w:cs="Times New Roman"/>
          <w:sz w:val="28"/>
          <w:szCs w:val="28"/>
          <w:lang w:val="uk-UA"/>
        </w:rPr>
        <w:t xml:space="preserve"> </w:t>
      </w:r>
      <w:r w:rsidRPr="005E47C1">
        <w:rPr>
          <w:rFonts w:ascii="Times New Roman" w:hAnsi="Times New Roman" w:cs="Times New Roman"/>
          <w:sz w:val="28"/>
          <w:szCs w:val="28"/>
          <w:lang w:val="uk-UA"/>
        </w:rPr>
        <w:t>формирования</w:t>
      </w:r>
      <w:r w:rsidR="002045C7">
        <w:rPr>
          <w:rFonts w:ascii="Times New Roman" w:hAnsi="Times New Roman" w:cs="Times New Roman"/>
          <w:sz w:val="28"/>
          <w:szCs w:val="28"/>
          <w:lang w:val="uk-UA"/>
        </w:rPr>
        <w:t xml:space="preserve"> гражданського </w:t>
      </w:r>
      <w:r w:rsidRPr="005E47C1">
        <w:rPr>
          <w:rFonts w:ascii="Times New Roman" w:hAnsi="Times New Roman" w:cs="Times New Roman"/>
          <w:sz w:val="28"/>
          <w:szCs w:val="28"/>
          <w:lang w:val="uk-UA"/>
        </w:rPr>
        <w:t>общества в современной</w:t>
      </w:r>
      <w:r w:rsidR="002045C7">
        <w:rPr>
          <w:rFonts w:ascii="Times New Roman" w:hAnsi="Times New Roman" w:cs="Times New Roman"/>
          <w:sz w:val="28"/>
          <w:szCs w:val="28"/>
          <w:lang w:val="uk-UA"/>
        </w:rPr>
        <w:t xml:space="preserve"> </w:t>
      </w:r>
      <w:r w:rsidRPr="005E47C1">
        <w:rPr>
          <w:rFonts w:ascii="Times New Roman" w:hAnsi="Times New Roman" w:cs="Times New Roman"/>
          <w:sz w:val="28"/>
          <w:szCs w:val="28"/>
          <w:lang w:val="uk-UA"/>
        </w:rPr>
        <w:t>Росии / И.О. Петрулевич, О.Ю. Михайлова, О.А. Романко, С.Б Целиковский // Теория и практика общественного</w:t>
      </w:r>
      <w:r w:rsidR="002045C7">
        <w:rPr>
          <w:rFonts w:ascii="Times New Roman" w:hAnsi="Times New Roman" w:cs="Times New Roman"/>
          <w:sz w:val="28"/>
          <w:szCs w:val="28"/>
          <w:lang w:val="uk-UA"/>
        </w:rPr>
        <w:t xml:space="preserve"> </w:t>
      </w:r>
      <w:r w:rsidRPr="005E47C1">
        <w:rPr>
          <w:rFonts w:ascii="Times New Roman" w:hAnsi="Times New Roman" w:cs="Times New Roman"/>
          <w:sz w:val="28"/>
          <w:szCs w:val="28"/>
          <w:lang w:val="uk-UA"/>
        </w:rPr>
        <w:t xml:space="preserve">развития. - №4. – 2013. – [Электронний ресурс]. – Режим доступа: </w:t>
      </w:r>
      <w:hyperlink r:id="rId8" w:history="1">
        <w:r w:rsidRPr="005E47C1">
          <w:rPr>
            <w:rStyle w:val="a4"/>
            <w:rFonts w:ascii="Times New Roman" w:hAnsi="Times New Roman" w:cs="Times New Roman"/>
            <w:color w:val="auto"/>
            <w:sz w:val="28"/>
            <w:szCs w:val="28"/>
            <w:lang w:val="uk-UA"/>
          </w:rPr>
          <w:t>http://www.teoria-practica.ru/ru/4-2013.html</w:t>
        </w:r>
      </w:hyperlink>
    </w:p>
    <w:p w:rsidR="00111ED6" w:rsidRPr="005E47C1" w:rsidRDefault="00111ED6" w:rsidP="00213DCF">
      <w:pPr>
        <w:pStyle w:val="a3"/>
        <w:numPr>
          <w:ilvl w:val="0"/>
          <w:numId w:val="2"/>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5E47C1">
        <w:rPr>
          <w:rFonts w:ascii="Times New Roman" w:hAnsi="Times New Roman" w:cs="Times New Roman"/>
          <w:sz w:val="28"/>
          <w:szCs w:val="28"/>
          <w:lang w:val="uk-UA"/>
        </w:rPr>
        <w:t>Проблемы</w:t>
      </w:r>
      <w:r w:rsidR="002045C7">
        <w:rPr>
          <w:rFonts w:ascii="Times New Roman" w:hAnsi="Times New Roman" w:cs="Times New Roman"/>
          <w:sz w:val="28"/>
          <w:szCs w:val="28"/>
          <w:lang w:val="uk-UA"/>
        </w:rPr>
        <w:t xml:space="preserve"> </w:t>
      </w:r>
      <w:r w:rsidRPr="005E47C1">
        <w:rPr>
          <w:rFonts w:ascii="Times New Roman" w:hAnsi="Times New Roman" w:cs="Times New Roman"/>
          <w:sz w:val="28"/>
          <w:szCs w:val="28"/>
          <w:lang w:val="uk-UA"/>
        </w:rPr>
        <w:t>теории</w:t>
      </w:r>
      <w:r w:rsidR="002045C7">
        <w:rPr>
          <w:rFonts w:ascii="Times New Roman" w:hAnsi="Times New Roman" w:cs="Times New Roman"/>
          <w:sz w:val="28"/>
          <w:szCs w:val="28"/>
          <w:lang w:val="uk-UA"/>
        </w:rPr>
        <w:t xml:space="preserve"> </w:t>
      </w:r>
      <w:r w:rsidRPr="005E47C1">
        <w:rPr>
          <w:rFonts w:ascii="Times New Roman" w:hAnsi="Times New Roman" w:cs="Times New Roman"/>
          <w:sz w:val="28"/>
          <w:szCs w:val="28"/>
          <w:lang w:val="uk-UA"/>
        </w:rPr>
        <w:t>государства и права. Учебное</w:t>
      </w:r>
      <w:r w:rsidR="002045C7">
        <w:rPr>
          <w:rFonts w:ascii="Times New Roman" w:hAnsi="Times New Roman" w:cs="Times New Roman"/>
          <w:sz w:val="28"/>
          <w:szCs w:val="28"/>
          <w:lang w:val="uk-UA"/>
        </w:rPr>
        <w:t xml:space="preserve"> </w:t>
      </w:r>
      <w:r w:rsidRPr="005E47C1">
        <w:rPr>
          <w:rFonts w:ascii="Times New Roman" w:hAnsi="Times New Roman" w:cs="Times New Roman"/>
          <w:sz w:val="28"/>
          <w:szCs w:val="28"/>
          <w:lang w:val="uk-UA"/>
        </w:rPr>
        <w:t>пособие. – М.: «ПРОСПЕКТ», 1999. – 504 с.</w:t>
      </w:r>
    </w:p>
    <w:p w:rsidR="00111ED6" w:rsidRPr="005E47C1" w:rsidRDefault="00213DCF" w:rsidP="00213DCF">
      <w:pPr>
        <w:pStyle w:val="a3"/>
        <w:numPr>
          <w:ilvl w:val="0"/>
          <w:numId w:val="2"/>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9957B1">
        <w:rPr>
          <w:rFonts w:ascii="Times New Roman" w:hAnsi="Times New Roman" w:cs="Times New Roman"/>
          <w:i/>
          <w:sz w:val="28"/>
          <w:szCs w:val="28"/>
          <w:lang w:val="uk-UA"/>
        </w:rPr>
        <w:t>Рабінович П. М.</w:t>
      </w:r>
      <w:r w:rsidR="00111ED6" w:rsidRPr="005E47C1">
        <w:rPr>
          <w:rFonts w:ascii="Times New Roman" w:hAnsi="Times New Roman" w:cs="Times New Roman"/>
          <w:sz w:val="28"/>
          <w:szCs w:val="28"/>
          <w:lang w:val="uk-UA"/>
        </w:rPr>
        <w:t xml:space="preserve"> Основи  загальної  теорії  права  та  держав</w:t>
      </w:r>
      <w:r w:rsidRPr="005E47C1">
        <w:rPr>
          <w:rFonts w:ascii="Times New Roman" w:hAnsi="Times New Roman" w:cs="Times New Roman"/>
          <w:sz w:val="28"/>
          <w:szCs w:val="28"/>
          <w:lang w:val="uk-UA"/>
        </w:rPr>
        <w:t>и  /  П.  М.  Рабінович. – Т. : ЛІЛЕЯ,</w:t>
      </w:r>
      <w:r w:rsidR="00111ED6" w:rsidRPr="005E47C1">
        <w:rPr>
          <w:rFonts w:ascii="Times New Roman" w:hAnsi="Times New Roman" w:cs="Times New Roman"/>
          <w:sz w:val="28"/>
          <w:szCs w:val="28"/>
          <w:lang w:val="uk-UA"/>
        </w:rPr>
        <w:t xml:space="preserve"> 2002. – 189 с.</w:t>
      </w:r>
    </w:p>
    <w:p w:rsidR="00111ED6" w:rsidRPr="005E47C1" w:rsidRDefault="00111ED6" w:rsidP="00213DCF">
      <w:pPr>
        <w:pStyle w:val="a3"/>
        <w:numPr>
          <w:ilvl w:val="0"/>
          <w:numId w:val="2"/>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9957B1">
        <w:rPr>
          <w:rFonts w:ascii="Times New Roman" w:hAnsi="Times New Roman" w:cs="Times New Roman"/>
          <w:i/>
          <w:sz w:val="28"/>
          <w:szCs w:val="28"/>
          <w:lang w:val="uk-UA"/>
        </w:rPr>
        <w:t>Саврасова-В’юн Т.О.</w:t>
      </w:r>
      <w:r w:rsidRPr="005E47C1">
        <w:rPr>
          <w:rFonts w:ascii="Times New Roman" w:hAnsi="Times New Roman" w:cs="Times New Roman"/>
          <w:sz w:val="28"/>
          <w:szCs w:val="28"/>
          <w:lang w:val="uk-UA"/>
        </w:rPr>
        <w:t xml:space="preserve"> Наукові підходи щодо вивчення феномена громадянської активності / Т.О. Саврасова-В’юн // Вісник Чернігівського державного педагогічного університету. Серія ПСИХОЛОГІЧНІ НАУКИ. Том ІІ. - №74. – 2009. – С. 132-136.</w:t>
      </w:r>
    </w:p>
    <w:p w:rsidR="00111ED6" w:rsidRPr="005E47C1" w:rsidRDefault="00111ED6" w:rsidP="00213DCF">
      <w:pPr>
        <w:pStyle w:val="a3"/>
        <w:numPr>
          <w:ilvl w:val="0"/>
          <w:numId w:val="2"/>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9957B1">
        <w:rPr>
          <w:rFonts w:ascii="Times New Roman" w:hAnsi="Times New Roman" w:cs="Times New Roman"/>
          <w:i/>
          <w:sz w:val="28"/>
          <w:szCs w:val="28"/>
          <w:lang w:val="uk-UA"/>
        </w:rPr>
        <w:t>Требін М.П.</w:t>
      </w:r>
      <w:r w:rsidRPr="005E47C1">
        <w:rPr>
          <w:rFonts w:ascii="Times New Roman" w:hAnsi="Times New Roman" w:cs="Times New Roman"/>
          <w:sz w:val="28"/>
          <w:szCs w:val="28"/>
          <w:lang w:val="uk-UA"/>
        </w:rPr>
        <w:t xml:space="preserve"> Правосвідомість громадян України: стан та види деформації / М.П. Требін // Вісник Харківського національного університету ім.. В.Н. Каразіна. - №12. – 2008. – С. 59-62</w:t>
      </w:r>
    </w:p>
    <w:p w:rsidR="001E232C" w:rsidRDefault="001E232C" w:rsidP="00213DCF">
      <w:pPr>
        <w:spacing w:after="0" w:line="360" w:lineRule="auto"/>
        <w:ind w:firstLine="709"/>
        <w:contextualSpacing/>
        <w:jc w:val="center"/>
        <w:rPr>
          <w:i/>
          <w:spacing w:val="-2"/>
          <w:sz w:val="28"/>
          <w:szCs w:val="28"/>
          <w:lang w:val="en-US"/>
        </w:rPr>
      </w:pPr>
    </w:p>
    <w:p w:rsidR="004C7D37" w:rsidRPr="005E47C1" w:rsidRDefault="001E232C" w:rsidP="00213DCF">
      <w:pPr>
        <w:spacing w:after="0" w:line="360" w:lineRule="auto"/>
        <w:ind w:firstLine="709"/>
        <w:contextualSpacing/>
        <w:jc w:val="center"/>
        <w:rPr>
          <w:rFonts w:ascii="Times New Roman" w:hAnsi="Times New Roman" w:cs="Times New Roman"/>
          <w:b/>
          <w:sz w:val="28"/>
          <w:szCs w:val="28"/>
          <w:lang w:val="uk-UA"/>
        </w:rPr>
      </w:pPr>
      <w:r w:rsidRPr="00953C28">
        <w:rPr>
          <w:i/>
          <w:spacing w:val="-2"/>
          <w:sz w:val="28"/>
          <w:szCs w:val="28"/>
          <w:lang w:val="uk-UA"/>
        </w:rPr>
        <w:t xml:space="preserve">Рекомендовано до друку кафедрою </w:t>
      </w:r>
      <w:r>
        <w:rPr>
          <w:i/>
          <w:spacing w:val="-2"/>
          <w:sz w:val="28"/>
          <w:szCs w:val="28"/>
          <w:lang w:val="uk-UA"/>
        </w:rPr>
        <w:t xml:space="preserve">теорії та історії держави і права інституту права ім. І. Малиновського Національного університету </w:t>
      </w:r>
      <w:r>
        <w:rPr>
          <w:i/>
          <w:spacing w:val="-2"/>
          <w:sz w:val="28"/>
          <w:szCs w:val="28"/>
          <w:lang w:val="uk-UA"/>
        </w:rPr>
        <w:lastRenderedPageBreak/>
        <w:t>«Острозька академія»</w:t>
      </w:r>
      <w:r w:rsidRPr="00953C28">
        <w:rPr>
          <w:i/>
          <w:spacing w:val="-2"/>
          <w:sz w:val="28"/>
          <w:szCs w:val="28"/>
          <w:lang w:val="uk-UA"/>
        </w:rPr>
        <w:br/>
        <w:t>(протокол № </w:t>
      </w:r>
      <w:r>
        <w:rPr>
          <w:i/>
          <w:spacing w:val="-2"/>
          <w:sz w:val="28"/>
          <w:szCs w:val="28"/>
          <w:lang w:val="uk-UA"/>
        </w:rPr>
        <w:t>8</w:t>
      </w:r>
      <w:r w:rsidRPr="00953C28">
        <w:rPr>
          <w:i/>
          <w:spacing w:val="-2"/>
          <w:sz w:val="28"/>
          <w:szCs w:val="28"/>
          <w:lang w:val="uk-UA"/>
        </w:rPr>
        <w:t xml:space="preserve"> від 2</w:t>
      </w:r>
      <w:r>
        <w:rPr>
          <w:i/>
          <w:spacing w:val="-2"/>
          <w:sz w:val="28"/>
          <w:szCs w:val="28"/>
          <w:lang w:val="uk-UA"/>
        </w:rPr>
        <w:t>0</w:t>
      </w:r>
      <w:r w:rsidRPr="00953C28">
        <w:rPr>
          <w:i/>
          <w:spacing w:val="-2"/>
          <w:sz w:val="28"/>
          <w:szCs w:val="28"/>
          <w:lang w:val="uk-UA"/>
        </w:rPr>
        <w:t> лютого 20</w:t>
      </w:r>
      <w:r>
        <w:rPr>
          <w:i/>
          <w:spacing w:val="-2"/>
          <w:sz w:val="28"/>
          <w:szCs w:val="28"/>
          <w:lang w:val="uk-UA"/>
        </w:rPr>
        <w:t>14</w:t>
      </w:r>
      <w:r w:rsidRPr="00953C28">
        <w:rPr>
          <w:i/>
          <w:spacing w:val="-2"/>
          <w:sz w:val="28"/>
          <w:szCs w:val="28"/>
          <w:lang w:val="uk-UA"/>
        </w:rPr>
        <w:t> року)</w:t>
      </w:r>
    </w:p>
    <w:sectPr w:rsidR="004C7D37" w:rsidRPr="005E47C1" w:rsidSect="005E47C1">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09" w:rsidRDefault="003F4709" w:rsidP="00227E47">
      <w:pPr>
        <w:spacing w:after="0" w:line="240" w:lineRule="auto"/>
      </w:pPr>
      <w:r>
        <w:separator/>
      </w:r>
    </w:p>
  </w:endnote>
  <w:endnote w:type="continuationSeparator" w:id="0">
    <w:p w:rsidR="003F4709" w:rsidRDefault="003F4709" w:rsidP="0022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189991"/>
      <w:docPartObj>
        <w:docPartGallery w:val="Page Numbers (Bottom of Page)"/>
        <w:docPartUnique/>
      </w:docPartObj>
    </w:sdtPr>
    <w:sdtEndPr/>
    <w:sdtContent>
      <w:p w:rsidR="00227E47" w:rsidRDefault="007724E1">
        <w:pPr>
          <w:pStyle w:val="a9"/>
          <w:jc w:val="right"/>
        </w:pPr>
        <w:r>
          <w:fldChar w:fldCharType="begin"/>
        </w:r>
        <w:r w:rsidR="00227E47">
          <w:instrText>PAGE   \* MERGEFORMAT</w:instrText>
        </w:r>
        <w:r>
          <w:fldChar w:fldCharType="separate"/>
        </w:r>
        <w:r w:rsidR="004A121A">
          <w:rPr>
            <w:noProof/>
          </w:rPr>
          <w:t>2</w:t>
        </w:r>
        <w:r>
          <w:fldChar w:fldCharType="end"/>
        </w:r>
      </w:p>
    </w:sdtContent>
  </w:sdt>
  <w:p w:rsidR="00227E47" w:rsidRDefault="00227E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09" w:rsidRDefault="003F4709" w:rsidP="00227E47">
      <w:pPr>
        <w:spacing w:after="0" w:line="240" w:lineRule="auto"/>
      </w:pPr>
      <w:r>
        <w:separator/>
      </w:r>
    </w:p>
  </w:footnote>
  <w:footnote w:type="continuationSeparator" w:id="0">
    <w:p w:rsidR="003F4709" w:rsidRDefault="003F4709" w:rsidP="0022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641"/>
    <w:multiLevelType w:val="hybridMultilevel"/>
    <w:tmpl w:val="5F96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613608"/>
    <w:multiLevelType w:val="hybridMultilevel"/>
    <w:tmpl w:val="00ECC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34FB"/>
    <w:rsid w:val="00051536"/>
    <w:rsid w:val="00057629"/>
    <w:rsid w:val="00066DFD"/>
    <w:rsid w:val="0008010E"/>
    <w:rsid w:val="000E776D"/>
    <w:rsid w:val="00102563"/>
    <w:rsid w:val="00111ED6"/>
    <w:rsid w:val="001214CE"/>
    <w:rsid w:val="00140547"/>
    <w:rsid w:val="001533DD"/>
    <w:rsid w:val="00161C78"/>
    <w:rsid w:val="00170A38"/>
    <w:rsid w:val="00183C7A"/>
    <w:rsid w:val="0018696F"/>
    <w:rsid w:val="0019088F"/>
    <w:rsid w:val="001914D8"/>
    <w:rsid w:val="00196130"/>
    <w:rsid w:val="0019690B"/>
    <w:rsid w:val="001C104D"/>
    <w:rsid w:val="001E232C"/>
    <w:rsid w:val="001E681B"/>
    <w:rsid w:val="002045C7"/>
    <w:rsid w:val="0021073B"/>
    <w:rsid w:val="00213DCF"/>
    <w:rsid w:val="00227E47"/>
    <w:rsid w:val="0023628E"/>
    <w:rsid w:val="00245815"/>
    <w:rsid w:val="00272455"/>
    <w:rsid w:val="002754B9"/>
    <w:rsid w:val="002765EA"/>
    <w:rsid w:val="00294B78"/>
    <w:rsid w:val="00295F3D"/>
    <w:rsid w:val="002D55BF"/>
    <w:rsid w:val="002F1D88"/>
    <w:rsid w:val="00300914"/>
    <w:rsid w:val="003207F3"/>
    <w:rsid w:val="00345D63"/>
    <w:rsid w:val="00354685"/>
    <w:rsid w:val="00355479"/>
    <w:rsid w:val="003A444A"/>
    <w:rsid w:val="003B1887"/>
    <w:rsid w:val="003B4D86"/>
    <w:rsid w:val="003E3170"/>
    <w:rsid w:val="003F4709"/>
    <w:rsid w:val="00432409"/>
    <w:rsid w:val="004810AD"/>
    <w:rsid w:val="00492014"/>
    <w:rsid w:val="004A121A"/>
    <w:rsid w:val="004C7D37"/>
    <w:rsid w:val="004E64B5"/>
    <w:rsid w:val="004F1126"/>
    <w:rsid w:val="004F499B"/>
    <w:rsid w:val="00511F6B"/>
    <w:rsid w:val="00561F53"/>
    <w:rsid w:val="00582929"/>
    <w:rsid w:val="005941B4"/>
    <w:rsid w:val="005B5439"/>
    <w:rsid w:val="005D6616"/>
    <w:rsid w:val="005E47C1"/>
    <w:rsid w:val="005F6DAD"/>
    <w:rsid w:val="0062276A"/>
    <w:rsid w:val="00671A8B"/>
    <w:rsid w:val="00693673"/>
    <w:rsid w:val="006A788F"/>
    <w:rsid w:val="006D50BB"/>
    <w:rsid w:val="0072362B"/>
    <w:rsid w:val="007724E1"/>
    <w:rsid w:val="00775E99"/>
    <w:rsid w:val="0078456A"/>
    <w:rsid w:val="007861DD"/>
    <w:rsid w:val="007A07FD"/>
    <w:rsid w:val="007B0C18"/>
    <w:rsid w:val="007E2157"/>
    <w:rsid w:val="007E3A13"/>
    <w:rsid w:val="007F19CE"/>
    <w:rsid w:val="0082618E"/>
    <w:rsid w:val="008552F6"/>
    <w:rsid w:val="008960E2"/>
    <w:rsid w:val="008C6524"/>
    <w:rsid w:val="008E5B75"/>
    <w:rsid w:val="008F2377"/>
    <w:rsid w:val="008F2D14"/>
    <w:rsid w:val="0090157C"/>
    <w:rsid w:val="0090576C"/>
    <w:rsid w:val="00956683"/>
    <w:rsid w:val="00956854"/>
    <w:rsid w:val="00963925"/>
    <w:rsid w:val="009957B1"/>
    <w:rsid w:val="00995EFD"/>
    <w:rsid w:val="009A1360"/>
    <w:rsid w:val="009A5C2C"/>
    <w:rsid w:val="009C529D"/>
    <w:rsid w:val="009E3789"/>
    <w:rsid w:val="00A02178"/>
    <w:rsid w:val="00A03CCF"/>
    <w:rsid w:val="00A27AC8"/>
    <w:rsid w:val="00A30D65"/>
    <w:rsid w:val="00A45B8C"/>
    <w:rsid w:val="00A54BFF"/>
    <w:rsid w:val="00A6444E"/>
    <w:rsid w:val="00B04AA9"/>
    <w:rsid w:val="00B165EF"/>
    <w:rsid w:val="00B167EB"/>
    <w:rsid w:val="00B838CF"/>
    <w:rsid w:val="00B92D86"/>
    <w:rsid w:val="00BB0DFD"/>
    <w:rsid w:val="00BC4E0A"/>
    <w:rsid w:val="00BD6C6C"/>
    <w:rsid w:val="00BF0914"/>
    <w:rsid w:val="00BF51C1"/>
    <w:rsid w:val="00C459F2"/>
    <w:rsid w:val="00C53A6F"/>
    <w:rsid w:val="00C720C7"/>
    <w:rsid w:val="00C734FB"/>
    <w:rsid w:val="00CB66E5"/>
    <w:rsid w:val="00CC3D46"/>
    <w:rsid w:val="00CC4DEE"/>
    <w:rsid w:val="00CE3A50"/>
    <w:rsid w:val="00CF14E0"/>
    <w:rsid w:val="00D01786"/>
    <w:rsid w:val="00D61B82"/>
    <w:rsid w:val="00D631F4"/>
    <w:rsid w:val="00D643B8"/>
    <w:rsid w:val="00D74F1A"/>
    <w:rsid w:val="00DB2B13"/>
    <w:rsid w:val="00E41760"/>
    <w:rsid w:val="00EA6314"/>
    <w:rsid w:val="00EB5358"/>
    <w:rsid w:val="00EE2931"/>
    <w:rsid w:val="00F10007"/>
    <w:rsid w:val="00F54E38"/>
    <w:rsid w:val="00FA1892"/>
    <w:rsid w:val="00FD4A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DEE"/>
    <w:pPr>
      <w:ind w:left="720"/>
      <w:contextualSpacing/>
    </w:pPr>
  </w:style>
  <w:style w:type="character" w:styleId="a4">
    <w:name w:val="Hyperlink"/>
    <w:basedOn w:val="a0"/>
    <w:uiPriority w:val="99"/>
    <w:unhideWhenUsed/>
    <w:rsid w:val="004C7D37"/>
    <w:rPr>
      <w:color w:val="0000FF" w:themeColor="hyperlink"/>
      <w:u w:val="single"/>
    </w:rPr>
  </w:style>
  <w:style w:type="character" w:customStyle="1" w:styleId="longtext">
    <w:name w:val="long_text"/>
    <w:basedOn w:val="a0"/>
    <w:rsid w:val="005941B4"/>
  </w:style>
  <w:style w:type="character" w:customStyle="1" w:styleId="hps">
    <w:name w:val="hps"/>
    <w:basedOn w:val="a0"/>
    <w:rsid w:val="005941B4"/>
  </w:style>
  <w:style w:type="paragraph" w:styleId="a5">
    <w:name w:val="Balloon Text"/>
    <w:basedOn w:val="a"/>
    <w:link w:val="a6"/>
    <w:uiPriority w:val="99"/>
    <w:semiHidden/>
    <w:unhideWhenUsed/>
    <w:rsid w:val="006A78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88F"/>
    <w:rPr>
      <w:rFonts w:ascii="Tahoma" w:hAnsi="Tahoma" w:cs="Tahoma"/>
      <w:sz w:val="16"/>
      <w:szCs w:val="16"/>
    </w:rPr>
  </w:style>
  <w:style w:type="paragraph" w:styleId="a7">
    <w:name w:val="header"/>
    <w:basedOn w:val="a"/>
    <w:link w:val="a8"/>
    <w:uiPriority w:val="99"/>
    <w:unhideWhenUsed/>
    <w:rsid w:val="00227E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7E47"/>
  </w:style>
  <w:style w:type="paragraph" w:styleId="a9">
    <w:name w:val="footer"/>
    <w:basedOn w:val="a"/>
    <w:link w:val="aa"/>
    <w:uiPriority w:val="99"/>
    <w:unhideWhenUsed/>
    <w:rsid w:val="00227E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DEE"/>
    <w:pPr>
      <w:ind w:left="720"/>
      <w:contextualSpacing/>
    </w:pPr>
  </w:style>
  <w:style w:type="character" w:styleId="a4">
    <w:name w:val="Hyperlink"/>
    <w:basedOn w:val="a0"/>
    <w:uiPriority w:val="99"/>
    <w:unhideWhenUsed/>
    <w:rsid w:val="004C7D37"/>
    <w:rPr>
      <w:color w:val="0000FF" w:themeColor="hyperlink"/>
      <w:u w:val="single"/>
    </w:rPr>
  </w:style>
  <w:style w:type="character" w:customStyle="1" w:styleId="longtext">
    <w:name w:val="long_text"/>
    <w:basedOn w:val="a0"/>
    <w:rsid w:val="005941B4"/>
  </w:style>
  <w:style w:type="character" w:customStyle="1" w:styleId="hps">
    <w:name w:val="hps"/>
    <w:basedOn w:val="a0"/>
    <w:rsid w:val="005941B4"/>
  </w:style>
  <w:style w:type="paragraph" w:styleId="a5">
    <w:name w:val="Balloon Text"/>
    <w:basedOn w:val="a"/>
    <w:link w:val="a6"/>
    <w:uiPriority w:val="99"/>
    <w:semiHidden/>
    <w:unhideWhenUsed/>
    <w:rsid w:val="006A78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88F"/>
    <w:rPr>
      <w:rFonts w:ascii="Tahoma" w:hAnsi="Tahoma" w:cs="Tahoma"/>
      <w:sz w:val="16"/>
      <w:szCs w:val="16"/>
    </w:rPr>
  </w:style>
  <w:style w:type="paragraph" w:styleId="a7">
    <w:name w:val="header"/>
    <w:basedOn w:val="a"/>
    <w:link w:val="a8"/>
    <w:uiPriority w:val="99"/>
    <w:unhideWhenUsed/>
    <w:rsid w:val="00227E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7E47"/>
  </w:style>
  <w:style w:type="paragraph" w:styleId="a9">
    <w:name w:val="footer"/>
    <w:basedOn w:val="a"/>
    <w:link w:val="aa"/>
    <w:uiPriority w:val="99"/>
    <w:unhideWhenUsed/>
    <w:rsid w:val="00227E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08462">
      <w:bodyDiv w:val="1"/>
      <w:marLeft w:val="0"/>
      <w:marRight w:val="0"/>
      <w:marTop w:val="0"/>
      <w:marBottom w:val="0"/>
      <w:divBdr>
        <w:top w:val="none" w:sz="0" w:space="0" w:color="auto"/>
        <w:left w:val="none" w:sz="0" w:space="0" w:color="auto"/>
        <w:bottom w:val="none" w:sz="0" w:space="0" w:color="auto"/>
        <w:right w:val="none" w:sz="0" w:space="0" w:color="auto"/>
      </w:divBdr>
      <w:divsChild>
        <w:div w:id="129127954">
          <w:marLeft w:val="0"/>
          <w:marRight w:val="0"/>
          <w:marTop w:val="0"/>
          <w:marBottom w:val="0"/>
          <w:divBdr>
            <w:top w:val="none" w:sz="0" w:space="0" w:color="auto"/>
            <w:left w:val="none" w:sz="0" w:space="0" w:color="auto"/>
            <w:bottom w:val="none" w:sz="0" w:space="0" w:color="auto"/>
            <w:right w:val="none" w:sz="0" w:space="0" w:color="auto"/>
          </w:divBdr>
          <w:divsChild>
            <w:div w:id="1063986596">
              <w:marLeft w:val="0"/>
              <w:marRight w:val="0"/>
              <w:marTop w:val="0"/>
              <w:marBottom w:val="0"/>
              <w:divBdr>
                <w:top w:val="none" w:sz="0" w:space="0" w:color="auto"/>
                <w:left w:val="none" w:sz="0" w:space="0" w:color="auto"/>
                <w:bottom w:val="none" w:sz="0" w:space="0" w:color="auto"/>
                <w:right w:val="none" w:sz="0" w:space="0" w:color="auto"/>
              </w:divBdr>
              <w:divsChild>
                <w:div w:id="2032803930">
                  <w:marLeft w:val="0"/>
                  <w:marRight w:val="0"/>
                  <w:marTop w:val="0"/>
                  <w:marBottom w:val="0"/>
                  <w:divBdr>
                    <w:top w:val="none" w:sz="0" w:space="0" w:color="auto"/>
                    <w:left w:val="none" w:sz="0" w:space="0" w:color="auto"/>
                    <w:bottom w:val="none" w:sz="0" w:space="0" w:color="auto"/>
                    <w:right w:val="none" w:sz="0" w:space="0" w:color="auto"/>
                  </w:divBdr>
                  <w:divsChild>
                    <w:div w:id="543444937">
                      <w:marLeft w:val="0"/>
                      <w:marRight w:val="0"/>
                      <w:marTop w:val="0"/>
                      <w:marBottom w:val="0"/>
                      <w:divBdr>
                        <w:top w:val="none" w:sz="0" w:space="0" w:color="auto"/>
                        <w:left w:val="none" w:sz="0" w:space="0" w:color="auto"/>
                        <w:bottom w:val="none" w:sz="0" w:space="0" w:color="auto"/>
                        <w:right w:val="none" w:sz="0" w:space="0" w:color="auto"/>
                      </w:divBdr>
                      <w:divsChild>
                        <w:div w:id="1049305488">
                          <w:marLeft w:val="0"/>
                          <w:marRight w:val="0"/>
                          <w:marTop w:val="0"/>
                          <w:marBottom w:val="0"/>
                          <w:divBdr>
                            <w:top w:val="none" w:sz="0" w:space="0" w:color="auto"/>
                            <w:left w:val="none" w:sz="0" w:space="0" w:color="auto"/>
                            <w:bottom w:val="none" w:sz="0" w:space="0" w:color="auto"/>
                            <w:right w:val="none" w:sz="0" w:space="0" w:color="auto"/>
                          </w:divBdr>
                          <w:divsChild>
                            <w:div w:id="91584085">
                              <w:marLeft w:val="0"/>
                              <w:marRight w:val="0"/>
                              <w:marTop w:val="0"/>
                              <w:marBottom w:val="0"/>
                              <w:divBdr>
                                <w:top w:val="single" w:sz="2" w:space="0" w:color="F3F3F3"/>
                                <w:left w:val="single" w:sz="6" w:space="0" w:color="F3F3F3"/>
                                <w:bottom w:val="single" w:sz="6" w:space="0" w:color="F3F3F3"/>
                                <w:right w:val="single" w:sz="6" w:space="0" w:color="F3F3F3"/>
                              </w:divBdr>
                              <w:divsChild>
                                <w:div w:id="896622128">
                                  <w:marLeft w:val="0"/>
                                  <w:marRight w:val="0"/>
                                  <w:marTop w:val="0"/>
                                  <w:marBottom w:val="0"/>
                                  <w:divBdr>
                                    <w:top w:val="single" w:sz="2" w:space="0" w:color="D9E0E7"/>
                                    <w:left w:val="single" w:sz="6" w:space="0" w:color="D9E0E7"/>
                                    <w:bottom w:val="single" w:sz="6" w:space="0" w:color="D9E0E7"/>
                                    <w:right w:val="single" w:sz="6" w:space="0" w:color="D9E0E7"/>
                                  </w:divBdr>
                                  <w:divsChild>
                                    <w:div w:id="104472062">
                                      <w:marLeft w:val="0"/>
                                      <w:marRight w:val="0"/>
                                      <w:marTop w:val="0"/>
                                      <w:marBottom w:val="0"/>
                                      <w:divBdr>
                                        <w:top w:val="none" w:sz="0" w:space="0" w:color="auto"/>
                                        <w:left w:val="none" w:sz="0" w:space="0" w:color="auto"/>
                                        <w:bottom w:val="none" w:sz="0" w:space="0" w:color="auto"/>
                                        <w:right w:val="none" w:sz="0" w:space="0" w:color="auto"/>
                                      </w:divBdr>
                                      <w:divsChild>
                                        <w:div w:id="229773553">
                                          <w:marLeft w:val="0"/>
                                          <w:marRight w:val="0"/>
                                          <w:marTop w:val="0"/>
                                          <w:marBottom w:val="0"/>
                                          <w:divBdr>
                                            <w:top w:val="none" w:sz="0" w:space="0" w:color="auto"/>
                                            <w:left w:val="none" w:sz="0" w:space="0" w:color="auto"/>
                                            <w:bottom w:val="none" w:sz="0" w:space="0" w:color="auto"/>
                                            <w:right w:val="none" w:sz="0" w:space="0" w:color="auto"/>
                                          </w:divBdr>
                                          <w:divsChild>
                                            <w:div w:id="1386685553">
                                              <w:marLeft w:val="0"/>
                                              <w:marRight w:val="0"/>
                                              <w:marTop w:val="0"/>
                                              <w:marBottom w:val="0"/>
                                              <w:divBdr>
                                                <w:top w:val="none" w:sz="0" w:space="0" w:color="auto"/>
                                                <w:left w:val="none" w:sz="0" w:space="0" w:color="auto"/>
                                                <w:bottom w:val="none" w:sz="0" w:space="0" w:color="auto"/>
                                                <w:right w:val="none" w:sz="0" w:space="0" w:color="auto"/>
                                              </w:divBdr>
                                              <w:divsChild>
                                                <w:div w:id="426315495">
                                                  <w:marLeft w:val="0"/>
                                                  <w:marRight w:val="0"/>
                                                  <w:marTop w:val="0"/>
                                                  <w:marBottom w:val="0"/>
                                                  <w:divBdr>
                                                    <w:top w:val="none" w:sz="0" w:space="0" w:color="auto"/>
                                                    <w:left w:val="none" w:sz="0" w:space="0" w:color="auto"/>
                                                    <w:bottom w:val="none" w:sz="0" w:space="0" w:color="auto"/>
                                                    <w:right w:val="none" w:sz="0" w:space="0" w:color="auto"/>
                                                  </w:divBdr>
                                                  <w:divsChild>
                                                    <w:div w:id="1572345284">
                                                      <w:marLeft w:val="0"/>
                                                      <w:marRight w:val="0"/>
                                                      <w:marTop w:val="0"/>
                                                      <w:marBottom w:val="0"/>
                                                      <w:divBdr>
                                                        <w:top w:val="none" w:sz="0" w:space="0" w:color="auto"/>
                                                        <w:left w:val="none" w:sz="0" w:space="0" w:color="auto"/>
                                                        <w:bottom w:val="none" w:sz="0" w:space="0" w:color="auto"/>
                                                        <w:right w:val="none" w:sz="0" w:space="0" w:color="auto"/>
                                                      </w:divBdr>
                                                      <w:divsChild>
                                                        <w:div w:id="1276017976">
                                                          <w:marLeft w:val="-60"/>
                                                          <w:marRight w:val="0"/>
                                                          <w:marTop w:val="0"/>
                                                          <w:marBottom w:val="0"/>
                                                          <w:divBdr>
                                                            <w:top w:val="none" w:sz="0" w:space="0" w:color="auto"/>
                                                            <w:left w:val="none" w:sz="0" w:space="0" w:color="auto"/>
                                                            <w:bottom w:val="none" w:sz="0" w:space="0" w:color="auto"/>
                                                            <w:right w:val="none" w:sz="0" w:space="0" w:color="auto"/>
                                                          </w:divBdr>
                                                          <w:divsChild>
                                                            <w:div w:id="20427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oria-practica.ru/ru/4-201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2759</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ПРАВОСВІДОМІСТЬ ТА СТАНОВЛЕННЯ ГРОМАДЯНСЬКОГО СУСПІЛЬСТВА В УКРАЇНІ</vt:lpstr>
    </vt:vector>
  </TitlesOfParts>
  <Company>Університет економіки та права «КРОК» (www.krok.edu.ua)</Company>
  <LinksUpToDate>false</LinksUpToDate>
  <CharactersWithSpaces>18450</CharactersWithSpaces>
  <SharedDoc>false</SharedDoc>
  <HyperlinkBase>http://library.krok.edu.ua/ua/</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ПРАВОСВІДОМІСТЬ ТА СТАНОВЛЕННЯ ГРОМАДЯНСЬКОГО СУСПІЛЬСТВА В УКРАЇНІ</dc:title>
  <dc:subject>Теорія держави і права</dc:subject>
  <dc:creator>Панчук Ірина Олегівна</dc:creator>
  <cp:keywords>правосвідомість, громадянське суспільство, громадянська активність</cp:keywords>
  <dc:description>Вісник ВККС України, №2, 2014, с.40-43</dc:description>
  <cp:lastModifiedBy>Шкловцов Ігор Михайлович</cp:lastModifiedBy>
  <cp:revision>4</cp:revision>
  <cp:lastPrinted>2014-08-20T04:18:00Z</cp:lastPrinted>
  <dcterms:created xsi:type="dcterms:W3CDTF">2015-11-27T08:59:00Z</dcterms:created>
  <dcterms:modified xsi:type="dcterms:W3CDTF">2015-11-27T15:44:00Z</dcterms:modified>
  <cp:category>наукова публікація</cp:category>
</cp:coreProperties>
</file>